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Pr="0051212D" w:rsidRDefault="002852D0" w:rsidP="002852D0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sz w:val="28"/>
          <w:szCs w:val="28"/>
        </w:rPr>
      </w:pPr>
      <w:r w:rsidRPr="0051212D">
        <w:rPr>
          <w:sz w:val="28"/>
          <w:szCs w:val="28"/>
        </w:rPr>
        <w:t>4. ОСНАВНЫЕ ТЕПЛОТЕХНИЧЕСКИЕ</w:t>
      </w:r>
    </w:p>
    <w:p w:rsidR="002852D0" w:rsidRPr="0051212D" w:rsidRDefault="002852D0" w:rsidP="002852D0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sz w:val="28"/>
          <w:szCs w:val="28"/>
        </w:rPr>
      </w:pPr>
      <w:r w:rsidRPr="0051212D">
        <w:rPr>
          <w:sz w:val="28"/>
          <w:szCs w:val="28"/>
        </w:rPr>
        <w:t>ХАРАКТИРИСТИКИ ОРГАНИЧЕСКОГО ТОПЛИВА.</w:t>
      </w:r>
    </w:p>
    <w:p w:rsidR="002852D0" w:rsidRDefault="002852D0" w:rsidP="002852D0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b/>
          <w:sz w:val="28"/>
          <w:szCs w:val="28"/>
        </w:rPr>
      </w:pPr>
    </w:p>
    <w:p w:rsidR="002852D0" w:rsidRPr="00316019" w:rsidRDefault="002852D0" w:rsidP="002852D0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4.1 </w:t>
      </w:r>
      <w:r w:rsidRPr="00316019">
        <w:rPr>
          <w:b/>
          <w:sz w:val="28"/>
          <w:szCs w:val="28"/>
        </w:rPr>
        <w:t>Состав топлива</w:t>
      </w:r>
    </w:p>
    <w:p w:rsidR="002852D0" w:rsidRPr="00316019" w:rsidRDefault="002852D0" w:rsidP="002852D0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852D0" w:rsidRPr="00316019" w:rsidRDefault="002852D0" w:rsidP="002852D0">
      <w:pPr>
        <w:ind w:left="360" w:firstLine="360"/>
        <w:jc w:val="both"/>
        <w:rPr>
          <w:sz w:val="28"/>
          <w:szCs w:val="28"/>
        </w:rPr>
      </w:pPr>
      <w:proofErr w:type="gramStart"/>
      <w:r w:rsidRPr="00316019">
        <w:rPr>
          <w:sz w:val="28"/>
          <w:szCs w:val="28"/>
        </w:rPr>
        <w:t>Состав топлива является его важнейшей начальной характеристикой, определяющей  в дальнейшем целый ряд показателей, используемых для анализа процессов, происходящих в различных топливо использующих устройствах или при его технологической переработке.</w:t>
      </w:r>
      <w:proofErr w:type="gramEnd"/>
    </w:p>
    <w:p w:rsidR="002852D0" w:rsidRPr="00316019" w:rsidRDefault="002852D0" w:rsidP="002852D0">
      <w:pPr>
        <w:ind w:left="360"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Твердые и жидкие топлива состоят из весьма большого количества сложных соединений, молекулярное строение и минералогический состав которых изучены  недостаточно.</w:t>
      </w:r>
    </w:p>
    <w:p w:rsidR="002852D0" w:rsidRPr="00316019" w:rsidRDefault="002852D0" w:rsidP="002852D0">
      <w:pPr>
        <w:ind w:left="360"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В состав этих топлив также входят влага  и минеральные примеси, образующие при сжигании топлива позволяет определить процентное содержание в его массе таких элементов к</w:t>
      </w:r>
      <w:bookmarkStart w:id="0" w:name="_GoBack"/>
      <w:bookmarkEnd w:id="0"/>
      <w:r w:rsidRPr="00316019">
        <w:rPr>
          <w:sz w:val="28"/>
          <w:szCs w:val="28"/>
        </w:rPr>
        <w:t>ак углерод</w:t>
      </w:r>
      <w:proofErr w:type="gramStart"/>
      <w:r w:rsidRPr="00316019">
        <w:rPr>
          <w:sz w:val="28"/>
          <w:szCs w:val="28"/>
        </w:rPr>
        <w:t xml:space="preserve"> С</w:t>
      </w:r>
      <w:proofErr w:type="gramEnd"/>
      <w:r w:rsidRPr="00316019">
        <w:rPr>
          <w:sz w:val="28"/>
          <w:szCs w:val="28"/>
        </w:rPr>
        <w:t>, водород Н, кислород О, азот N, сера S, а также зола А и влага W.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Топливо в том виде, в каком оно </w:t>
      </w:r>
      <w:proofErr w:type="gramStart"/>
      <w:r w:rsidRPr="00316019">
        <w:rPr>
          <w:sz w:val="28"/>
          <w:szCs w:val="28"/>
        </w:rPr>
        <w:t>поступает непосредственно к потребителю называется</w:t>
      </w:r>
      <w:proofErr w:type="gramEnd"/>
      <w:r w:rsidRPr="00316019">
        <w:rPr>
          <w:sz w:val="28"/>
          <w:szCs w:val="28"/>
        </w:rPr>
        <w:t xml:space="preserve"> рабочим топливом, его масса – рабочей массой. Процентное содержание указанных выше элементов, выраженное в отношении к рабочей</w:t>
      </w:r>
      <w:r>
        <w:rPr>
          <w:sz w:val="28"/>
          <w:szCs w:val="28"/>
        </w:rPr>
        <w:t xml:space="preserve"> массе топлива, называется элем</w:t>
      </w:r>
      <w:r w:rsidRPr="00316019">
        <w:rPr>
          <w:sz w:val="28"/>
          <w:szCs w:val="28"/>
        </w:rPr>
        <w:t>ентарным составом рабочей массы топлива.</w:t>
      </w:r>
    </w:p>
    <w:p w:rsidR="002852D0" w:rsidRPr="00316019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 w:rsidRPr="00316019">
        <w:rPr>
          <w:sz w:val="28"/>
          <w:szCs w:val="28"/>
          <w:vertAlign w:val="superscript"/>
        </w:rPr>
        <w:t>р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H</w:t>
      </w:r>
      <w:r w:rsidRPr="00316019">
        <w:rPr>
          <w:sz w:val="28"/>
          <w:szCs w:val="28"/>
          <w:vertAlign w:val="superscript"/>
        </w:rPr>
        <w:t xml:space="preserve">р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 w:rsidRPr="00316019">
        <w:rPr>
          <w:sz w:val="28"/>
          <w:szCs w:val="28"/>
          <w:vertAlign w:val="superscript"/>
        </w:rPr>
        <w:t xml:space="preserve">р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 w:rsidRPr="00316019">
        <w:rPr>
          <w:sz w:val="28"/>
          <w:szCs w:val="28"/>
          <w:vertAlign w:val="superscript"/>
        </w:rPr>
        <w:t>р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</w:rPr>
        <w:t xml:space="preserve"> </w:t>
      </w:r>
      <w:r w:rsidRPr="00316019">
        <w:rPr>
          <w:sz w:val="28"/>
          <w:szCs w:val="28"/>
          <w:vertAlign w:val="superscript"/>
        </w:rPr>
        <w:t>р</w:t>
      </w:r>
      <w:r w:rsidRPr="00316019">
        <w:rPr>
          <w:sz w:val="28"/>
          <w:szCs w:val="28"/>
          <w:vertAlign w:val="subscript"/>
        </w:rPr>
        <w:t xml:space="preserve"> </w:t>
      </w:r>
      <w:proofErr w:type="spellStart"/>
      <w:r w:rsidRPr="00316019">
        <w:rPr>
          <w:sz w:val="28"/>
          <w:szCs w:val="28"/>
          <w:vertAlign w:val="subscript"/>
        </w:rPr>
        <w:t>ор+к</w:t>
      </w:r>
      <w:proofErr w:type="spellEnd"/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A</w:t>
      </w:r>
      <w:r w:rsidRPr="00316019">
        <w:rPr>
          <w:sz w:val="28"/>
          <w:szCs w:val="28"/>
          <w:vertAlign w:val="superscript"/>
        </w:rPr>
        <w:t>р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W</w:t>
      </w:r>
      <w:r w:rsidRPr="00316019">
        <w:rPr>
          <w:sz w:val="28"/>
          <w:szCs w:val="28"/>
          <w:vertAlign w:val="superscript"/>
        </w:rPr>
        <w:t>р</w:t>
      </w:r>
      <w:r w:rsidRPr="00316019">
        <w:rPr>
          <w:sz w:val="28"/>
          <w:szCs w:val="28"/>
        </w:rPr>
        <w:t xml:space="preserve"> = 100%</w:t>
      </w:r>
    </w:p>
    <w:p w:rsidR="002852D0" w:rsidRPr="00316019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Pr="00316019" w:rsidRDefault="002852D0" w:rsidP="002852D0">
      <w:pPr>
        <w:ind w:left="360"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 выражении (3.1) индекс </w:t>
      </w:r>
      <w:proofErr w:type="gramStart"/>
      <w:r w:rsidRPr="00316019">
        <w:rPr>
          <w:sz w:val="28"/>
          <w:szCs w:val="28"/>
        </w:rPr>
        <w:t>р</w:t>
      </w:r>
      <w:proofErr w:type="gramEnd"/>
      <w:r w:rsidRPr="00316019">
        <w:rPr>
          <w:sz w:val="28"/>
          <w:szCs w:val="28"/>
        </w:rPr>
        <w:t xml:space="preserve"> указывает на то, что элементарный состав относится к рабочей массе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 элементарный состав приведенной выше рабочей массы топлива входит сера, которая в твердых топливах встречается в трех видах: органическая </w:t>
      </w:r>
      <w:proofErr w:type="spellStart"/>
      <w:proofErr w:type="gramStart"/>
      <w:r w:rsidRPr="00316019">
        <w:rPr>
          <w:sz w:val="28"/>
          <w:szCs w:val="28"/>
        </w:rPr>
        <w:t>S</w:t>
      </w:r>
      <w:proofErr w:type="gramEnd"/>
      <w:r w:rsidRPr="00316019">
        <w:rPr>
          <w:sz w:val="28"/>
          <w:szCs w:val="28"/>
          <w:vertAlign w:val="subscript"/>
        </w:rPr>
        <w:t>ор</w:t>
      </w:r>
      <w:proofErr w:type="spellEnd"/>
      <w:r w:rsidRPr="00316019">
        <w:rPr>
          <w:sz w:val="28"/>
          <w:szCs w:val="28"/>
        </w:rPr>
        <w:t xml:space="preserve">, колчеданная </w:t>
      </w:r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и сульфатная</w:t>
      </w:r>
      <w:r w:rsidRPr="00316019">
        <w:rPr>
          <w:sz w:val="28"/>
          <w:szCs w:val="28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  <w:vertAlign w:val="subscript"/>
        </w:rPr>
        <w:t>с</w:t>
      </w:r>
      <w:r w:rsidRPr="00316019">
        <w:rPr>
          <w:sz w:val="28"/>
          <w:szCs w:val="28"/>
        </w:rPr>
        <w:t xml:space="preserve">. Органическая сера входит в состав высокомолекулярных органических соединений </w:t>
      </w:r>
      <w:proofErr w:type="spellStart"/>
      <w:r w:rsidRPr="00316019">
        <w:rPr>
          <w:sz w:val="28"/>
          <w:szCs w:val="28"/>
        </w:rPr>
        <w:t>топлива</w:t>
      </w:r>
      <w:proofErr w:type="gramStart"/>
      <w:r w:rsidRPr="00316019">
        <w:rPr>
          <w:sz w:val="28"/>
          <w:szCs w:val="28"/>
        </w:rPr>
        <w:t>.К</w:t>
      </w:r>
      <w:proofErr w:type="gramEnd"/>
      <w:r w:rsidRPr="00316019">
        <w:rPr>
          <w:sz w:val="28"/>
          <w:szCs w:val="28"/>
        </w:rPr>
        <w:t>олчеданная</w:t>
      </w:r>
      <w:proofErr w:type="spellEnd"/>
      <w:r w:rsidRPr="00316019">
        <w:rPr>
          <w:sz w:val="28"/>
          <w:szCs w:val="28"/>
        </w:rPr>
        <w:t xml:space="preserve"> сера представляет собой сульфиды металлов (чаще всего железный колчедан </w:t>
      </w:r>
      <w:proofErr w:type="spellStart"/>
      <w:r w:rsidRPr="00316019">
        <w:rPr>
          <w:sz w:val="28"/>
          <w:szCs w:val="28"/>
        </w:rPr>
        <w:t>Fe</w:t>
      </w:r>
      <w:proofErr w:type="spellEnd"/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  <w:vertAlign w:val="subscript"/>
        </w:rPr>
        <w:t>2</w:t>
      </w:r>
      <w:r w:rsidRPr="00316019">
        <w:rPr>
          <w:sz w:val="28"/>
          <w:szCs w:val="28"/>
        </w:rPr>
        <w:t xml:space="preserve">). Органическая и колчеданная сера при горении топлива окисляются с выделением тепла. Сульфатная сера </w:t>
      </w:r>
      <w:r>
        <w:rPr>
          <w:sz w:val="28"/>
          <w:szCs w:val="28"/>
        </w:rPr>
        <w:t>встречается в топливах в виде сульфатов СаSO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, MgSO</w:t>
      </w:r>
      <w:r>
        <w:rPr>
          <w:sz w:val="28"/>
          <w:szCs w:val="28"/>
          <w:vertAlign w:val="subscript"/>
        </w:rPr>
        <w:t>4</w:t>
      </w:r>
      <w:r w:rsidRPr="00C56F06">
        <w:rPr>
          <w:sz w:val="28"/>
          <w:szCs w:val="28"/>
        </w:rPr>
        <w:t xml:space="preserve"> </w:t>
      </w:r>
      <w:r>
        <w:rPr>
          <w:sz w:val="28"/>
          <w:szCs w:val="28"/>
        </w:rPr>
        <w:t>и т.д. Эти соединения при горении почти разлагаются и переходят в золу.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жидком топливе сера содержится в виде </w:t>
      </w:r>
      <w:proofErr w:type="spellStart"/>
      <w:r>
        <w:rPr>
          <w:sz w:val="28"/>
          <w:szCs w:val="28"/>
        </w:rPr>
        <w:t>сероорганических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соединеий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элементрарной</w:t>
      </w:r>
      <w:proofErr w:type="spellEnd"/>
      <w:r>
        <w:rPr>
          <w:sz w:val="28"/>
          <w:szCs w:val="28"/>
        </w:rPr>
        <w:t xml:space="preserve"> серы  и сероводорода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S. 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одного и того же топлива количество минеральных примесей и влажность могут изменяться в достаточно широких пределах в зависимости от условий его добычи, транспортировки, хранения и т.п. В связи с этим для удобства сравнительной оценки теплотехнических характеристик различных сортов твердого топлива введены условные понятия аналитической, сухой, </w:t>
      </w:r>
      <w:r>
        <w:rPr>
          <w:sz w:val="28"/>
          <w:szCs w:val="28"/>
        </w:rPr>
        <w:lastRenderedPageBreak/>
        <w:t>сухой беззольной (горючей) и органической масс топлива (рис.3.1.). Жидкое топливо характеризуется составом рабочей и сухой массы.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приготовления пробы топлива, </w:t>
      </w:r>
      <w:proofErr w:type="gramStart"/>
      <w:r>
        <w:rPr>
          <w:sz w:val="28"/>
          <w:szCs w:val="28"/>
        </w:rPr>
        <w:t>используемый</w:t>
      </w:r>
      <w:proofErr w:type="gramEnd"/>
      <w:r>
        <w:rPr>
          <w:sz w:val="28"/>
          <w:szCs w:val="28"/>
        </w:rPr>
        <w:t xml:space="preserve"> при лабораторных анализах, навеска топлива высушивается в лаборатории в естественных условиях до постоянной массы при комнатной температуре и влажности воздуха. Элементарный состав аналитической сухой массы топлива записывается в виде. </w:t>
      </w: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  <w:vertAlign w:val="subscript"/>
        </w:rPr>
        <w:t xml:space="preserve"> </w:t>
      </w:r>
      <w:proofErr w:type="spellStart"/>
      <w:r w:rsidRPr="00316019">
        <w:rPr>
          <w:sz w:val="28"/>
          <w:szCs w:val="28"/>
          <w:vertAlign w:val="subscript"/>
        </w:rPr>
        <w:t>ор+к</w:t>
      </w:r>
      <w:proofErr w:type="spellEnd"/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perscript"/>
        </w:rPr>
        <w:t>а</w:t>
      </w:r>
      <w:r w:rsidRPr="00316019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316019">
        <w:rPr>
          <w:sz w:val="28"/>
          <w:szCs w:val="28"/>
        </w:rPr>
        <w:t>100%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(4.2)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Сухая масса топлива получается после удаления из него влаги путем искусственного высушивания топлива при t≥105°C</w:t>
      </w: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  <w:vertAlign w:val="subscript"/>
        </w:rPr>
        <w:t xml:space="preserve"> </w:t>
      </w:r>
      <w:proofErr w:type="spellStart"/>
      <w:r w:rsidRPr="00316019">
        <w:rPr>
          <w:sz w:val="28"/>
          <w:szCs w:val="28"/>
          <w:vertAlign w:val="subscript"/>
        </w:rPr>
        <w:t>ор+к</w:t>
      </w:r>
      <w:proofErr w:type="spellEnd"/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perscript"/>
        </w:rPr>
        <w:t>с</w:t>
      </w:r>
      <w:r w:rsidRPr="00316019">
        <w:rPr>
          <w:sz w:val="28"/>
          <w:szCs w:val="28"/>
        </w:rPr>
        <w:t xml:space="preserve"> = 100%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(4.3)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Безводное и беззольное топливо характеризуется элементарным </w:t>
      </w:r>
      <w:proofErr w:type="spellStart"/>
      <w:r>
        <w:rPr>
          <w:sz w:val="28"/>
          <w:szCs w:val="28"/>
        </w:rPr>
        <w:t>химичекским</w:t>
      </w:r>
      <w:proofErr w:type="spellEnd"/>
      <w:r>
        <w:rPr>
          <w:sz w:val="28"/>
          <w:szCs w:val="28"/>
        </w:rPr>
        <w:t xml:space="preserve"> составом сухой беззольной (горючей) массы.</w:t>
      </w: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perscript"/>
        </w:rPr>
        <w:t>г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г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perscript"/>
        </w:rPr>
        <w:t>г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г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г</w:t>
      </w:r>
      <w:r w:rsidRPr="00316019">
        <w:rPr>
          <w:sz w:val="28"/>
          <w:szCs w:val="28"/>
          <w:vertAlign w:val="subscript"/>
        </w:rPr>
        <w:t xml:space="preserve"> </w:t>
      </w:r>
      <w:proofErr w:type="spellStart"/>
      <w:r w:rsidRPr="00316019">
        <w:rPr>
          <w:sz w:val="28"/>
          <w:szCs w:val="28"/>
          <w:vertAlign w:val="subscript"/>
        </w:rPr>
        <w:t>ор+к</w:t>
      </w:r>
      <w:proofErr w:type="spellEnd"/>
      <w:r w:rsidRPr="00316019">
        <w:rPr>
          <w:sz w:val="28"/>
          <w:szCs w:val="28"/>
        </w:rPr>
        <w:t>= 100%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(4.4)</w:t>
      </w: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Таблица 4.1 – Расчетные массы топлива и их состав</w:t>
      </w:r>
    </w:p>
    <w:p w:rsidR="002852D0" w:rsidRDefault="002852D0" w:rsidP="002852D0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DD6A0CD" wp14:editId="7DE37EE8">
            <wp:extent cx="5257800" cy="3819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Понятие горючей массы топлива является условным, так как в нее входит азот и кислород, которые находятся в связанном состоянии с горючими элементами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Исключение из элементарного состава горючей массы топлива колчеданной серы позволяет получить состав органической массы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>
        <w:rPr>
          <w:sz w:val="28"/>
          <w:szCs w:val="28"/>
          <w:vertAlign w:val="superscript"/>
        </w:rPr>
        <w:t>о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о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perscript"/>
        </w:rPr>
        <w:t>о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о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о</w:t>
      </w:r>
      <w:r w:rsidRPr="00316019">
        <w:rPr>
          <w:sz w:val="28"/>
          <w:szCs w:val="28"/>
          <w:vertAlign w:val="subscript"/>
        </w:rPr>
        <w:t xml:space="preserve"> </w:t>
      </w:r>
      <w:proofErr w:type="spellStart"/>
      <w:r w:rsidRPr="00316019">
        <w:rPr>
          <w:sz w:val="28"/>
          <w:szCs w:val="28"/>
          <w:vertAlign w:val="subscript"/>
        </w:rPr>
        <w:t>ор+к</w:t>
      </w:r>
      <w:proofErr w:type="spellEnd"/>
      <w:r w:rsidRPr="00316019">
        <w:rPr>
          <w:sz w:val="28"/>
          <w:szCs w:val="28"/>
        </w:rPr>
        <w:t>= 100%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(4.5)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Путем несложных расчетов можно произвести пересчет элементарного состава топлива с одной массы на другую, имея в виду, что они связаны простыми пропорциональными соотношениями. Так, например: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7A6F19">
        <w:rPr>
          <w:position w:val="-24"/>
          <w:sz w:val="28"/>
          <w:szCs w:val="28"/>
        </w:rPr>
        <w:object w:dxaOrig="44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4.75pt;height:32.25pt" o:ole="">
            <v:imagedata r:id="rId8" o:title=""/>
          </v:shape>
          <o:OLEObject Type="Embed" ProgID="Equation.3" ShapeID="_x0000_i1025" DrawAspect="Content" ObjectID="_1472895264" r:id="rId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(4.6)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В табл. 3.1. приведены множители для пересчета состава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Для одного и того же топлива состав горючей массы является величиной постоянной, однако элементарный состав его сухой и рабочей массы может изменяться в достаточно широких пределах из-</w:t>
      </w:r>
      <w:proofErr w:type="spellStart"/>
      <w:r>
        <w:rPr>
          <w:sz w:val="28"/>
          <w:szCs w:val="28"/>
        </w:rPr>
        <w:t>зи</w:t>
      </w:r>
      <w:proofErr w:type="spellEnd"/>
      <w:r>
        <w:rPr>
          <w:sz w:val="28"/>
          <w:szCs w:val="28"/>
        </w:rPr>
        <w:t xml:space="preserve"> нестабильности величин А</w:t>
      </w:r>
      <w:r>
        <w:rPr>
          <w:sz w:val="28"/>
          <w:szCs w:val="28"/>
          <w:vertAlign w:val="superscript"/>
        </w:rPr>
        <w:t>с</w:t>
      </w:r>
      <w:r w:rsidRPr="007A6F1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proofErr w:type="spellStart"/>
      <w:proofErr w:type="gramStart"/>
      <w:r>
        <w:rPr>
          <w:sz w:val="28"/>
          <w:szCs w:val="28"/>
        </w:rPr>
        <w:t>W</w:t>
      </w:r>
      <w:proofErr w:type="gramEnd"/>
      <w:r>
        <w:rPr>
          <w:sz w:val="28"/>
          <w:szCs w:val="28"/>
          <w:vertAlign w:val="superscript"/>
        </w:rPr>
        <w:t>р</w:t>
      </w:r>
      <w:proofErr w:type="spellEnd"/>
      <w:r>
        <w:rPr>
          <w:sz w:val="28"/>
          <w:szCs w:val="28"/>
        </w:rPr>
        <w:t xml:space="preserve">. 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Если известен состав рабочей массы конкретного топлива при А</w:t>
      </w:r>
      <w:r>
        <w:rPr>
          <w:sz w:val="28"/>
          <w:szCs w:val="28"/>
          <w:vertAlign w:val="superscript"/>
        </w:rPr>
        <w:t>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 w:rsidRPr="007A6F19">
        <w:rPr>
          <w:sz w:val="28"/>
          <w:szCs w:val="28"/>
        </w:rPr>
        <w:t xml:space="preserve"> </w:t>
      </w:r>
      <w:r>
        <w:rPr>
          <w:sz w:val="28"/>
          <w:szCs w:val="28"/>
        </w:rPr>
        <w:t>и W</w:t>
      </w:r>
      <w:r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 а у потребителя это же топливо имеет изменившиеся зольность и влажность (А</w:t>
      </w:r>
      <w:r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 w:rsidRPr="007A6F19">
        <w:rPr>
          <w:sz w:val="28"/>
          <w:szCs w:val="28"/>
        </w:rPr>
        <w:t xml:space="preserve"> </w:t>
      </w:r>
      <w:r>
        <w:rPr>
          <w:sz w:val="28"/>
          <w:szCs w:val="28"/>
        </w:rPr>
        <w:t>и W</w:t>
      </w:r>
      <w:r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), то пересчет состава топлива производится по формулам: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516091">
        <w:rPr>
          <w:position w:val="-30"/>
          <w:sz w:val="28"/>
          <w:szCs w:val="28"/>
        </w:rPr>
        <w:object w:dxaOrig="5580" w:dyaOrig="720">
          <v:shape id="_x0000_i1026" type="#_x0000_t75" style="width:279pt;height:36pt" o:ole="">
            <v:imagedata r:id="rId10" o:title=""/>
          </v:shape>
          <o:OLEObject Type="Embed" ProgID="Equation.3" ShapeID="_x0000_i1026" DrawAspect="Content" ObjectID="_1472895265" r:id="rId11"/>
        </w:objec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  <w:sectPr w:rsidR="002852D0" w:rsidSect="004B59C6">
          <w:headerReference w:type="even" r:id="rId12"/>
          <w:headerReference w:type="default" r:id="rId13"/>
          <w:pgSz w:w="11906" w:h="16838"/>
          <w:pgMar w:top="1134" w:right="1134" w:bottom="1134" w:left="1134" w:header="709" w:footer="709" w:gutter="0"/>
          <w:pgNumType w:start="4"/>
          <w:cols w:space="708"/>
          <w:docGrid w:linePitch="360"/>
        </w:sectPr>
      </w:pPr>
    </w:p>
    <w:p w:rsidR="002852D0" w:rsidRDefault="002852D0" w:rsidP="002852D0">
      <w:pPr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rPr>
          <w:sz w:val="28"/>
          <w:szCs w:val="28"/>
        </w:rPr>
      </w:pPr>
      <w:r>
        <w:rPr>
          <w:sz w:val="28"/>
          <w:szCs w:val="28"/>
        </w:rPr>
        <w:t>Таблица 4.1. - Множители для пересчета состава топлива с одной массы на другую</w:t>
      </w:r>
    </w:p>
    <w:p w:rsidR="002852D0" w:rsidRDefault="002852D0" w:rsidP="002852D0">
      <w:pPr>
        <w:ind w:left="360" w:firstLine="360"/>
        <w:rPr>
          <w:sz w:val="28"/>
          <w:szCs w:val="28"/>
        </w:rPr>
      </w:pPr>
    </w:p>
    <w:tbl>
      <w:tblPr>
        <w:tblW w:w="1393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3"/>
        <w:gridCol w:w="2660"/>
        <w:gridCol w:w="2616"/>
        <w:gridCol w:w="2031"/>
        <w:gridCol w:w="1941"/>
        <w:gridCol w:w="2660"/>
      </w:tblGrid>
      <w:tr w:rsidR="002852D0" w:rsidRPr="006B0F36" w:rsidTr="00830260">
        <w:trPr>
          <w:trHeight w:val="300"/>
        </w:trPr>
        <w:tc>
          <w:tcPr>
            <w:tcW w:w="2033" w:type="dxa"/>
            <w:vMerge w:val="restart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Исходная масса топлива</w:t>
            </w:r>
          </w:p>
        </w:tc>
        <w:tc>
          <w:tcPr>
            <w:tcW w:w="11897" w:type="dxa"/>
            <w:gridSpan w:val="5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Определяемая масса топлива</w:t>
            </w:r>
          </w:p>
        </w:tc>
      </w:tr>
      <w:tr w:rsidR="002852D0" w:rsidRPr="006B0F36" w:rsidTr="00830260">
        <w:trPr>
          <w:trHeight w:val="660"/>
        </w:trPr>
        <w:tc>
          <w:tcPr>
            <w:tcW w:w="2033" w:type="dxa"/>
            <w:vMerge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 xml:space="preserve">Рабочая </w: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Аналитическая</w: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Сухая</w: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Сухая беззольная (горючая)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Органическая</w:t>
            </w:r>
          </w:p>
        </w:tc>
      </w:tr>
      <w:tr w:rsidR="002852D0" w:rsidRPr="006B0F36" w:rsidTr="00830260">
        <w:tc>
          <w:tcPr>
            <w:tcW w:w="2033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 xml:space="preserve">Рабочая 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</w: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60">
                <v:shape id="_x0000_i1027" type="#_x0000_t75" style="width:51pt;height:33pt" o:ole="">
                  <v:imagedata r:id="rId14" o:title=""/>
                </v:shape>
                <o:OLEObject Type="Embed" ProgID="Equation.3" ShapeID="_x0000_i1027" DrawAspect="Content" ObjectID="_1472895266" r:id="rId15"/>
              </w:objec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20">
                <v:shape id="_x0000_i1028" type="#_x0000_t75" style="width:51pt;height:30.75pt" o:ole="">
                  <v:imagedata r:id="rId16" o:title=""/>
                </v:shape>
                <o:OLEObject Type="Embed" ProgID="Equation.3" ShapeID="_x0000_i1028" DrawAspect="Content" ObjectID="_1472895267" r:id="rId17"/>
              </w:objec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0"/>
                <w:sz w:val="28"/>
                <w:szCs w:val="28"/>
              </w:rPr>
              <w:object w:dxaOrig="1719" w:dyaOrig="680">
                <v:shape id="_x0000_i1029" type="#_x0000_t75" style="width:86.25pt;height:33.75pt" o:ole="">
                  <v:imagedata r:id="rId18" o:title=""/>
                </v:shape>
                <o:OLEObject Type="Embed" ProgID="Equation.3" ShapeID="_x0000_i1029" DrawAspect="Content" ObjectID="_1472895268" r:id="rId19"/>
              </w:objec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4"/>
                <w:sz w:val="28"/>
                <w:szCs w:val="28"/>
              </w:rPr>
              <w:object w:dxaOrig="2439" w:dyaOrig="720">
                <v:shape id="_x0000_i1030" type="#_x0000_t75" style="width:122.25pt;height:36pt" o:ole="">
                  <v:imagedata r:id="rId20" o:title=""/>
                </v:shape>
                <o:OLEObject Type="Embed" ProgID="Equation.3" ShapeID="_x0000_i1030" DrawAspect="Content" ObjectID="_1472895269" r:id="rId21"/>
              </w:object>
            </w:r>
          </w:p>
        </w:tc>
      </w:tr>
      <w:tr w:rsidR="002852D0" w:rsidRPr="006B0F36" w:rsidTr="00830260">
        <w:tc>
          <w:tcPr>
            <w:tcW w:w="2033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Аналитическая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60">
                <v:shape id="_x0000_i1031" type="#_x0000_t75" style="width:51pt;height:33pt" o:ole="">
                  <v:imagedata r:id="rId22" o:title=""/>
                </v:shape>
                <o:OLEObject Type="Embed" ProgID="Equation.3" ShapeID="_x0000_i1031" DrawAspect="Content" ObjectID="_1472895270" r:id="rId23"/>
              </w:objec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</w: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20">
                <v:shape id="_x0000_i1032" type="#_x0000_t75" style="width:51pt;height:30.75pt" o:ole="">
                  <v:imagedata r:id="rId24" o:title=""/>
                </v:shape>
                <o:OLEObject Type="Embed" ProgID="Equation.3" ShapeID="_x0000_i1032" DrawAspect="Content" ObjectID="_1472895271" r:id="rId25"/>
              </w:objec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0"/>
                <w:sz w:val="28"/>
                <w:szCs w:val="28"/>
              </w:rPr>
              <w:object w:dxaOrig="1700" w:dyaOrig="680">
                <v:shape id="_x0000_i1033" type="#_x0000_t75" style="width:84.75pt;height:33.75pt" o:ole="">
                  <v:imagedata r:id="rId26" o:title=""/>
                </v:shape>
                <o:OLEObject Type="Embed" ProgID="Equation.3" ShapeID="_x0000_i1033" DrawAspect="Content" ObjectID="_1472895272" r:id="rId27"/>
              </w:objec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4"/>
                <w:sz w:val="28"/>
                <w:szCs w:val="28"/>
              </w:rPr>
              <w:object w:dxaOrig="2400" w:dyaOrig="720">
                <v:shape id="_x0000_i1034" type="#_x0000_t75" style="width:120pt;height:36pt" o:ole="">
                  <v:imagedata r:id="rId28" o:title=""/>
                </v:shape>
                <o:OLEObject Type="Embed" ProgID="Equation.3" ShapeID="_x0000_i1034" DrawAspect="Content" ObjectID="_1472895273" r:id="rId29"/>
              </w:object>
            </w:r>
          </w:p>
        </w:tc>
      </w:tr>
      <w:tr w:rsidR="002852D0" w:rsidRPr="006B0F36" w:rsidTr="00830260">
        <w:tc>
          <w:tcPr>
            <w:tcW w:w="2033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Сухая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60">
                <v:shape id="_x0000_i1035" type="#_x0000_t75" style="width:51pt;height:33pt" o:ole="">
                  <v:imagedata r:id="rId30" o:title=""/>
                </v:shape>
                <o:OLEObject Type="Embed" ProgID="Equation.3" ShapeID="_x0000_i1035" DrawAspect="Content" ObjectID="_1472895274" r:id="rId31"/>
              </w:objec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020" w:dyaOrig="660">
                <v:shape id="_x0000_i1036" type="#_x0000_t75" style="width:51pt;height:33pt" o:ole="">
                  <v:imagedata r:id="rId32" o:title=""/>
                </v:shape>
                <o:OLEObject Type="Embed" ProgID="Equation.3" ShapeID="_x0000_i1036" DrawAspect="Content" ObjectID="_1472895275" r:id="rId33"/>
              </w:objec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</w: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940" w:dyaOrig="620">
                <v:shape id="_x0000_i1037" type="#_x0000_t75" style="width:47.25pt;height:30.75pt" o:ole="">
                  <v:imagedata r:id="rId34" o:title=""/>
                </v:shape>
                <o:OLEObject Type="Embed" ProgID="Equation.3" ShapeID="_x0000_i1037" DrawAspect="Content" ObjectID="_1472895276" r:id="rId35"/>
              </w:objec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4"/>
                <w:sz w:val="28"/>
                <w:szCs w:val="28"/>
              </w:rPr>
              <w:object w:dxaOrig="1820" w:dyaOrig="720">
                <v:shape id="_x0000_i1038" type="#_x0000_t75" style="width:90.75pt;height:36pt" o:ole="">
                  <v:imagedata r:id="rId36" o:title=""/>
                </v:shape>
                <o:OLEObject Type="Embed" ProgID="Equation.3" ShapeID="_x0000_i1038" DrawAspect="Content" ObjectID="_1472895277" r:id="rId37"/>
              </w:object>
            </w:r>
          </w:p>
        </w:tc>
      </w:tr>
      <w:tr w:rsidR="002852D0" w:rsidRPr="006B0F36" w:rsidTr="00830260">
        <w:tc>
          <w:tcPr>
            <w:tcW w:w="2033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Сухая беззольная (горючая)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719" w:dyaOrig="660">
                <v:shape id="_x0000_i1039" type="#_x0000_t75" style="width:86.25pt;height:33pt" o:ole="">
                  <v:imagedata r:id="rId38" o:title=""/>
                </v:shape>
                <o:OLEObject Type="Embed" ProgID="Equation.3" ShapeID="_x0000_i1039" DrawAspect="Content" ObjectID="_1472895278" r:id="rId39"/>
              </w:objec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700" w:dyaOrig="660">
                <v:shape id="_x0000_i1040" type="#_x0000_t75" style="width:84.75pt;height:33pt" o:ole="">
                  <v:imagedata r:id="rId40" o:title=""/>
                </v:shape>
                <o:OLEObject Type="Embed" ProgID="Equation.3" ShapeID="_x0000_i1040" DrawAspect="Content" ObjectID="_1472895279" r:id="rId41"/>
              </w:objec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940" w:dyaOrig="660">
                <v:shape id="_x0000_i1041" type="#_x0000_t75" style="width:47.25pt;height:33pt" o:ole="">
                  <v:imagedata r:id="rId42" o:title=""/>
                </v:shape>
                <o:OLEObject Type="Embed" ProgID="Equation.3" ShapeID="_x0000_i1041" DrawAspect="Content" ObjectID="_1472895280" r:id="rId43"/>
              </w:objec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34"/>
                <w:sz w:val="28"/>
                <w:szCs w:val="28"/>
              </w:rPr>
              <w:object w:dxaOrig="1160" w:dyaOrig="720">
                <v:shape id="_x0000_i1042" type="#_x0000_t75" style="width:57.75pt;height:36pt" o:ole="">
                  <v:imagedata r:id="rId44" o:title=""/>
                </v:shape>
                <o:OLEObject Type="Embed" ProgID="Equation.3" ShapeID="_x0000_i1042" DrawAspect="Content" ObjectID="_1472895281" r:id="rId45"/>
              </w:object>
            </w:r>
          </w:p>
        </w:tc>
      </w:tr>
      <w:tr w:rsidR="002852D0" w:rsidRPr="006B0F36" w:rsidTr="00830260">
        <w:trPr>
          <w:trHeight w:val="307"/>
        </w:trPr>
        <w:tc>
          <w:tcPr>
            <w:tcW w:w="2033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Органическая</w: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2439" w:dyaOrig="700">
                <v:shape id="_x0000_i1043" type="#_x0000_t75" style="width:122.25pt;height:35.25pt" o:ole="">
                  <v:imagedata r:id="rId46" o:title=""/>
                </v:shape>
                <o:OLEObject Type="Embed" ProgID="Equation.3" ShapeID="_x0000_i1043" DrawAspect="Content" ObjectID="_1472895282" r:id="rId47"/>
              </w:object>
            </w:r>
          </w:p>
        </w:tc>
        <w:tc>
          <w:tcPr>
            <w:tcW w:w="261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2400" w:dyaOrig="700">
                <v:shape id="_x0000_i1044" type="#_x0000_t75" style="width:120pt;height:35.25pt" o:ole="">
                  <v:imagedata r:id="rId48" o:title=""/>
                </v:shape>
                <o:OLEObject Type="Embed" ProgID="Equation.3" ShapeID="_x0000_i1044" DrawAspect="Content" ObjectID="_1472895283" r:id="rId49"/>
              </w:object>
            </w:r>
          </w:p>
        </w:tc>
        <w:tc>
          <w:tcPr>
            <w:tcW w:w="2036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820" w:dyaOrig="700">
                <v:shape id="_x0000_i1045" type="#_x0000_t75" style="width:90.75pt;height:35.25pt" o:ole="">
                  <v:imagedata r:id="rId50" o:title=""/>
                </v:shape>
                <o:OLEObject Type="Embed" ProgID="Equation.3" ShapeID="_x0000_i1045" DrawAspect="Content" ObjectID="_1472895284" r:id="rId51"/>
              </w:object>
            </w:r>
          </w:p>
        </w:tc>
        <w:tc>
          <w:tcPr>
            <w:tcW w:w="193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position w:val="-24"/>
                <w:sz w:val="28"/>
                <w:szCs w:val="28"/>
              </w:rPr>
              <w:object w:dxaOrig="1160" w:dyaOrig="700">
                <v:shape id="_x0000_i1046" type="#_x0000_t75" style="width:57.75pt;height:35.25pt" o:ole="">
                  <v:imagedata r:id="rId52" o:title=""/>
                </v:shape>
                <o:OLEObject Type="Embed" ProgID="Equation.3" ShapeID="_x0000_i1046" DrawAspect="Content" ObjectID="_1472895285" r:id="rId53"/>
              </w:object>
            </w:r>
          </w:p>
        </w:tc>
        <w:tc>
          <w:tcPr>
            <w:tcW w:w="2655" w:type="dxa"/>
          </w:tcPr>
          <w:p w:rsidR="002852D0" w:rsidRPr="006B0F36" w:rsidRDefault="002852D0" w:rsidP="00830260">
            <w:pPr>
              <w:jc w:val="both"/>
              <w:rPr>
                <w:sz w:val="28"/>
                <w:szCs w:val="28"/>
              </w:rPr>
            </w:pPr>
            <w:r w:rsidRPr="006B0F36">
              <w:rPr>
                <w:sz w:val="28"/>
                <w:szCs w:val="28"/>
              </w:rPr>
              <w:t>1</w:t>
            </w:r>
          </w:p>
        </w:tc>
      </w:tr>
    </w:tbl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  <w:sectPr w:rsidR="002852D0" w:rsidSect="00997CBC">
          <w:pgSz w:w="16838" w:h="11906" w:orient="landscape"/>
          <w:pgMar w:top="851" w:right="1134" w:bottom="1622" w:left="2160" w:header="709" w:footer="709" w:gutter="0"/>
          <w:cols w:space="708"/>
          <w:docGrid w:linePitch="360"/>
        </w:sect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Правильность пересчета проверяется выполнением равенства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 w:rsidRPr="00316019">
        <w:rPr>
          <w:sz w:val="28"/>
          <w:szCs w:val="28"/>
          <w:lang w:val="en-US"/>
        </w:rPr>
        <w:t>C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H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perscript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N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vertAlign w:val="superscript"/>
        </w:rPr>
        <w:t xml:space="preserve"> </w:t>
      </w:r>
      <w:proofErr w:type="gramStart"/>
      <w:r w:rsidRPr="00316019">
        <w:rPr>
          <w:sz w:val="28"/>
          <w:szCs w:val="28"/>
          <w:lang w:val="en-US"/>
        </w:rPr>
        <w:t>S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(</w:t>
      </w:r>
      <w:proofErr w:type="spellStart"/>
      <w:proofErr w:type="gramEnd"/>
      <w:r w:rsidRPr="00316019">
        <w:rPr>
          <w:sz w:val="28"/>
          <w:szCs w:val="28"/>
          <w:vertAlign w:val="subscript"/>
        </w:rPr>
        <w:t>ор+к</w:t>
      </w:r>
      <w:proofErr w:type="spellEnd"/>
      <w:r>
        <w:rPr>
          <w:sz w:val="28"/>
          <w:szCs w:val="28"/>
          <w:vertAlign w:val="subscript"/>
        </w:rPr>
        <w:t xml:space="preserve">)2 </w:t>
      </w:r>
      <w:r w:rsidRPr="00316019">
        <w:rPr>
          <w:sz w:val="28"/>
          <w:szCs w:val="28"/>
        </w:rPr>
        <w:t xml:space="preserve"> +</w:t>
      </w:r>
      <w:r w:rsidRPr="00316019">
        <w:rPr>
          <w:sz w:val="28"/>
          <w:szCs w:val="28"/>
          <w:lang w:val="en-US"/>
        </w:rPr>
        <w:t>A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316019">
        <w:rPr>
          <w:sz w:val="28"/>
          <w:szCs w:val="28"/>
        </w:rPr>
        <w:t>+</w:t>
      </w:r>
      <w:r w:rsidRPr="00316019">
        <w:rPr>
          <w:sz w:val="28"/>
          <w:szCs w:val="28"/>
          <w:lang w:val="en-US"/>
        </w:rPr>
        <w:t>W</w:t>
      </w:r>
      <w:r w:rsidRPr="00316019">
        <w:rPr>
          <w:sz w:val="28"/>
          <w:szCs w:val="28"/>
          <w:vertAlign w:val="superscript"/>
        </w:rPr>
        <w:t>р</w:t>
      </w:r>
      <w:r>
        <w:rPr>
          <w:sz w:val="28"/>
          <w:szCs w:val="28"/>
          <w:vertAlign w:val="subscript"/>
        </w:rPr>
        <w:t>2</w:t>
      </w:r>
      <w:r w:rsidRPr="00316019">
        <w:rPr>
          <w:sz w:val="28"/>
          <w:szCs w:val="28"/>
        </w:rPr>
        <w:t xml:space="preserve"> = 100%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Для </w:t>
      </w:r>
      <w:proofErr w:type="spellStart"/>
      <w:r>
        <w:rPr>
          <w:sz w:val="28"/>
          <w:szCs w:val="28"/>
        </w:rPr>
        <w:t>смесидвух</w:t>
      </w:r>
      <w:proofErr w:type="spellEnd"/>
      <w:r>
        <w:rPr>
          <w:sz w:val="28"/>
          <w:szCs w:val="28"/>
        </w:rPr>
        <w:t xml:space="preserve"> твердых, жидких или твердого и жидкого топлив, заданный массовыми долями m</w:t>
      </w:r>
      <w:r>
        <w:rPr>
          <w:sz w:val="28"/>
          <w:szCs w:val="28"/>
          <w:vertAlign w:val="subscript"/>
        </w:rPr>
        <w:t>1</w:t>
      </w:r>
      <w:r w:rsidRPr="00356E54">
        <w:rPr>
          <w:sz w:val="28"/>
          <w:szCs w:val="28"/>
        </w:rPr>
        <w:t xml:space="preserve"> </w:t>
      </w:r>
      <w:r>
        <w:rPr>
          <w:sz w:val="28"/>
          <w:szCs w:val="28"/>
        </w:rPr>
        <w:t>и 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=1-m</w:t>
      </w:r>
      <w:r>
        <w:rPr>
          <w:sz w:val="28"/>
          <w:szCs w:val="28"/>
          <w:vertAlign w:val="subscript"/>
        </w:rPr>
        <w:t>1</w:t>
      </w:r>
      <w:r w:rsidRPr="00356E5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элементарный состав ее рабочей (или любой другой) массы определяется по формуле смещения. </w:t>
      </w:r>
      <w:proofErr w:type="gramEnd"/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Качество твердого и жидкого топлива как источника тепловой энергии в значительной мере определяется его элементарным составом, основным горючим компонентом этих топлив является углерод. При полном сгорании углерода выделяется 34,4 МДж/кг теплоты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что с учетом его значительного содержания  в горючей массе топлива (50% в древесине до 95% в антраците) обеспечивает преимущественную долю общего тепловыделения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Вторым по назначению горючим компонентом топлива является водород, при сгорании которого выделяется 119 МДж/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. Содержание водорода в горючей массе твердых и жидких топлив изменяется от 2 (антрацит) до 10,5 % (мазут).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Кислород и азот является нежелательными составляющими горючей массы топлива, так как их наличие снижает в топливе содержание основных горючих элементов – углерода и водорода. Наличие кислорода в органической массе топлива свидетельствует  о частичном содержании углерода и водорода в окисленном состоянии, а это уменьшает теплоту сгорания топлива. Содержание кислорода в топливе уменьшается по мере увеличения геологического возраста топлива. Азот горючей массы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сгорания топлива переходит в продукты сгорания в газообразном состоянии.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Кислород и азот иногда называют внутренним или органическим балластом топлива.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Входящая в состав твердых и жидких топлив так называемая горячая сера (органическая и колчеданная) окисляется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горения</w:t>
      </w:r>
      <w:proofErr w:type="gramEnd"/>
      <w:r>
        <w:rPr>
          <w:sz w:val="28"/>
          <w:szCs w:val="28"/>
        </w:rPr>
        <w:t xml:space="preserve"> топлива с образованием сернистого газа 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 при этом выделяется 9,3 МДж/кг теплоты, что существенно меньше, чем при сгорании водорода или углерода. Частично сера сгорает с образованием серного ангидрида 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однако это в технических расчетах не учитывается. Наличие серы в топливе снижает содержание водорода и углерода в горючей массе, а значит, уменьшает и теплоту сгорания топлива.  Кроме того, образующиеся окислы среды способствуют коррозии металлических элементов </w:t>
      </w:r>
      <w:proofErr w:type="spellStart"/>
      <w:r>
        <w:rPr>
          <w:sz w:val="28"/>
          <w:szCs w:val="28"/>
        </w:rPr>
        <w:t>топливоиспользующих</w:t>
      </w:r>
      <w:proofErr w:type="spellEnd"/>
      <w:r>
        <w:rPr>
          <w:sz w:val="28"/>
          <w:szCs w:val="28"/>
        </w:rPr>
        <w:t xml:space="preserve"> установок, отрицательно влияют на окружающую среду. Содержание серы в горючей массе твердых и жидких топлив изменяется от 0,5 до 7 % (в горючих сланцах 15%).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Зола и влага являются нежелательными компонентами состава топлива, его внешним балластом. Повышение содержания золы и влаги в рабочей массе топлива приводит, к соответствующему уменьшению его горючей части, а значит к снижению тепловыделения единицей массы топлива. </w:t>
      </w:r>
      <w:r>
        <w:rPr>
          <w:sz w:val="28"/>
          <w:szCs w:val="28"/>
        </w:rPr>
        <w:lastRenderedPageBreak/>
        <w:t>При сжигании влажных топлив затрачивается определенное количество теплоты на нагрев и испарение влаги и перегрев водяных паров, что дополнительно уменьшает количество выделившиеся теплоты и соответственно температуру горения.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Газовое топливо (природное или искусственное) представляет собой физическую смесь горючих и негорючих индивидуальных газов и водяных паров. К индивидуальным горючим газам относятся: окись углерода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>, водород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метан СН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, сероводород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S, разнообразные предельные и непредельные углеводороды С</w:t>
      </w:r>
      <w:r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>. К негорючим газам относятся: двуокись углерода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, сернистый газ SО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азот N</w:t>
      </w:r>
      <w:r>
        <w:rPr>
          <w:sz w:val="28"/>
          <w:szCs w:val="28"/>
          <w:vertAlign w:val="subscript"/>
        </w:rPr>
        <w:t>2</w:t>
      </w:r>
      <w:r w:rsidRPr="00437D3E">
        <w:rPr>
          <w:sz w:val="28"/>
          <w:szCs w:val="28"/>
        </w:rPr>
        <w:t xml:space="preserve"> </w:t>
      </w:r>
      <w:r>
        <w:rPr>
          <w:sz w:val="28"/>
          <w:szCs w:val="28"/>
        </w:rPr>
        <w:t>и кислород 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Состав газового топлива определяется процентным содержанием в нем соответствующих газов и для сухого топлива в общем случае представляется в виде: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center"/>
        <w:rPr>
          <w:sz w:val="28"/>
          <w:szCs w:val="28"/>
        </w:rPr>
      </w:pPr>
      <w:r>
        <w:rPr>
          <w:sz w:val="28"/>
          <w:szCs w:val="28"/>
        </w:rPr>
        <w:t>СО+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+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4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+Σ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>+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S+СО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r>
        <w:rPr>
          <w:sz w:val="28"/>
          <w:szCs w:val="28"/>
          <w:vertAlign w:val="subscript"/>
        </w:rPr>
        <w:t>2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=100%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(4.8)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Влагосодержание газового топлива 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>, г/м</w:t>
      </w:r>
      <w:r>
        <w:rPr>
          <w:sz w:val="28"/>
          <w:szCs w:val="28"/>
          <w:vertAlign w:val="superscript"/>
        </w:rPr>
        <w:t>3</w:t>
      </w:r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определяется количеством водяных паров, приходящихся на </w:t>
      </w:r>
      <w:smartTag w:uri="urn:schemas-microsoft-com:office:smarttags" w:element="metricconverter">
        <w:smartTagPr>
          <w:attr w:name="ProductID" w:val="1 м3"/>
        </w:smartTagPr>
        <w:r>
          <w:rPr>
            <w:sz w:val="28"/>
            <w:szCs w:val="28"/>
          </w:rPr>
          <w:t>1 м</w:t>
        </w:r>
        <w:r>
          <w:rPr>
            <w:sz w:val="28"/>
            <w:szCs w:val="28"/>
            <w:vertAlign w:val="superscript"/>
          </w:rPr>
          <w:t>3</w:t>
        </w:r>
      </w:smartTag>
      <w:r w:rsidRPr="00DA6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сухого газового топлива, приведенного к нормальным условиям – температуре </w:t>
      </w:r>
      <w:smartTag w:uri="urn:schemas-microsoft-com:office:smarttags" w:element="metricconverter">
        <w:smartTagPr>
          <w:attr w:name="ProductID" w:val="273ﾰC"/>
        </w:smartTagPr>
        <w:r>
          <w:rPr>
            <w:sz w:val="28"/>
            <w:szCs w:val="28"/>
          </w:rPr>
          <w:t>273°C</w:t>
        </w:r>
      </w:smartTag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0ﾰC"/>
        </w:smartTagPr>
        <w:r>
          <w:rPr>
            <w:sz w:val="28"/>
            <w:szCs w:val="28"/>
          </w:rPr>
          <w:t>0°C</w:t>
        </w:r>
      </w:smartTag>
      <w:r>
        <w:rPr>
          <w:sz w:val="28"/>
          <w:szCs w:val="28"/>
        </w:rPr>
        <w:t xml:space="preserve">) и давлению 0,1013 МПа (760мм </w:t>
      </w:r>
      <w:proofErr w:type="spellStart"/>
      <w:r>
        <w:rPr>
          <w:sz w:val="28"/>
          <w:szCs w:val="28"/>
        </w:rPr>
        <w:t>рт.ст</w:t>
      </w:r>
      <w:proofErr w:type="spellEnd"/>
      <w:r>
        <w:rPr>
          <w:sz w:val="28"/>
          <w:szCs w:val="28"/>
        </w:rPr>
        <w:t>.).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При наличии в газовом топливе других примесей (угольной и минеральной пыли, паров смолы и т.п.) их содержание выражается аналогично содержанию водяных паров.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Иногда в </w:t>
      </w:r>
      <w:proofErr w:type="spellStart"/>
      <w:r>
        <w:rPr>
          <w:sz w:val="28"/>
          <w:szCs w:val="28"/>
        </w:rPr>
        <w:t>топливоиспользующих</w:t>
      </w:r>
      <w:proofErr w:type="spellEnd"/>
      <w:r>
        <w:rPr>
          <w:sz w:val="28"/>
          <w:szCs w:val="28"/>
        </w:rPr>
        <w:t xml:space="preserve"> установках сжигается смесь газовых топлив (коксового и доменного газов, природного и коксового и т.д.).</w:t>
      </w:r>
    </w:p>
    <w:p w:rsidR="002852D0" w:rsidRDefault="002852D0" w:rsidP="002852D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смеси двух газовых топлив, заданный объемными долями </w:t>
      </w:r>
      <w:r>
        <w:rPr>
          <w:sz w:val="28"/>
          <w:szCs w:val="28"/>
          <w:lang w:val="en-US"/>
        </w:rPr>
        <w:t>n</w:t>
      </w:r>
      <w:r w:rsidRPr="00E50F6F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=1-</w:t>
      </w:r>
      <w:r>
        <w:rPr>
          <w:sz w:val="28"/>
          <w:szCs w:val="28"/>
          <w:lang w:val="en-US"/>
        </w:rPr>
        <w:t>n</w:t>
      </w:r>
      <w:r w:rsidRPr="00E50F6F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, </w:t>
      </w:r>
      <w:r>
        <w:rPr>
          <w:sz w:val="28"/>
          <w:szCs w:val="28"/>
        </w:rPr>
        <w:t xml:space="preserve">определяется по формулам смещения аналогично как для твердого топлива. 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before="240" w:after="60"/>
        <w:jc w:val="center"/>
        <w:outlineLvl w:val="4"/>
        <w:rPr>
          <w:iCs/>
          <w:sz w:val="28"/>
          <w:szCs w:val="26"/>
        </w:rPr>
      </w:pPr>
      <w:r w:rsidRPr="006C3CCB">
        <w:rPr>
          <w:iCs/>
          <w:sz w:val="28"/>
          <w:szCs w:val="26"/>
        </w:rPr>
        <w:t>6. ТЕПЛОТА СГОРАНИЯ ТОПЛИВА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Теплота сгорания представляет собой количество теплоты, </w:t>
      </w:r>
      <w:r w:rsidRPr="006C3CCB">
        <w:rPr>
          <w:spacing w:val="-1"/>
          <w:sz w:val="28"/>
          <w:szCs w:val="20"/>
        </w:rPr>
        <w:t xml:space="preserve">выделяющееся при полном сгорании массовой (для газовых </w:t>
      </w:r>
      <w:r w:rsidRPr="006C3CCB">
        <w:rPr>
          <w:spacing w:val="-4"/>
          <w:sz w:val="28"/>
          <w:szCs w:val="20"/>
        </w:rPr>
        <w:t>топлив объемной) единицы количества топлива, МДж/</w:t>
      </w:r>
      <w:proofErr w:type="gramStart"/>
      <w:r w:rsidRPr="006C3CCB">
        <w:rPr>
          <w:spacing w:val="-4"/>
          <w:sz w:val="28"/>
          <w:szCs w:val="20"/>
        </w:rPr>
        <w:t>кг</w:t>
      </w:r>
      <w:proofErr w:type="gramEnd"/>
      <w:r w:rsidRPr="006C3CCB">
        <w:rPr>
          <w:spacing w:val="-4"/>
          <w:sz w:val="28"/>
          <w:szCs w:val="20"/>
        </w:rPr>
        <w:t xml:space="preserve"> или </w:t>
      </w:r>
      <w:r w:rsidRPr="006C3CCB">
        <w:rPr>
          <w:spacing w:val="-6"/>
          <w:sz w:val="28"/>
          <w:szCs w:val="20"/>
        </w:rPr>
        <w:t>МДж/м</w:t>
      </w:r>
      <w:r w:rsidRPr="006C3CCB">
        <w:rPr>
          <w:spacing w:val="-6"/>
          <w:sz w:val="28"/>
          <w:szCs w:val="20"/>
          <w:vertAlign w:val="superscript"/>
        </w:rPr>
        <w:t>3</w:t>
      </w:r>
      <w:r w:rsidRPr="006C3CCB">
        <w:rPr>
          <w:spacing w:val="-6"/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При сжигании топлива теплота выделяется в результате </w:t>
      </w:r>
      <w:r w:rsidRPr="006C3CCB">
        <w:rPr>
          <w:spacing w:val="-5"/>
          <w:sz w:val="28"/>
          <w:szCs w:val="20"/>
        </w:rPr>
        <w:t>экзотермических реакций окисления горючих компонентов го</w:t>
      </w:r>
      <w:r w:rsidRPr="006C3CCB">
        <w:rPr>
          <w:spacing w:val="-5"/>
          <w:sz w:val="28"/>
          <w:szCs w:val="20"/>
        </w:rPr>
        <w:softHyphen/>
      </w:r>
      <w:r w:rsidRPr="006C3CCB">
        <w:rPr>
          <w:spacing w:val="-2"/>
          <w:sz w:val="28"/>
          <w:szCs w:val="20"/>
        </w:rPr>
        <w:t>рючей массы твердого или жидкого топлива (углерода, водо</w:t>
      </w:r>
      <w:r w:rsidRPr="006C3CCB">
        <w:rPr>
          <w:spacing w:val="-2"/>
          <w:sz w:val="28"/>
          <w:szCs w:val="20"/>
        </w:rPr>
        <w:softHyphen/>
      </w:r>
      <w:r w:rsidRPr="006C3CCB">
        <w:rPr>
          <w:sz w:val="28"/>
          <w:szCs w:val="20"/>
        </w:rPr>
        <w:t>рода и серы) или в результате окисления горючих газов, вхо</w:t>
      </w:r>
      <w:r w:rsidRPr="006C3CCB">
        <w:rPr>
          <w:sz w:val="28"/>
          <w:szCs w:val="20"/>
        </w:rPr>
        <w:softHyphen/>
      </w:r>
      <w:r w:rsidRPr="006C3CCB">
        <w:rPr>
          <w:spacing w:val="-2"/>
          <w:sz w:val="28"/>
          <w:szCs w:val="20"/>
        </w:rPr>
        <w:t xml:space="preserve">дящих в состав газового топлива (окиси углерода, водорода, </w:t>
      </w:r>
      <w:r w:rsidRPr="006C3CCB">
        <w:rPr>
          <w:spacing w:val="1"/>
          <w:sz w:val="28"/>
          <w:szCs w:val="20"/>
        </w:rPr>
        <w:t>метана и других углеводородных газов, сероводорода)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t>Теплота сгорания может относиться к рабочей, аналити</w:t>
      </w:r>
      <w:r w:rsidRPr="006C3CCB">
        <w:rPr>
          <w:sz w:val="28"/>
          <w:szCs w:val="20"/>
        </w:rPr>
        <w:softHyphen/>
      </w:r>
      <w:r w:rsidRPr="006C3CCB">
        <w:rPr>
          <w:spacing w:val="10"/>
          <w:sz w:val="28"/>
          <w:szCs w:val="20"/>
        </w:rPr>
        <w:t xml:space="preserve">ческой, сухой, горючей или органической массе топлива </w:t>
      </w:r>
      <w:r w:rsidRPr="006C3CCB">
        <w:rPr>
          <w:sz w:val="28"/>
          <w:szCs w:val="20"/>
        </w:rPr>
        <w:t xml:space="preserve">и обозначается соответственно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r w:rsidRPr="006C3CCB">
        <w:rPr>
          <w:sz w:val="28"/>
          <w:szCs w:val="20"/>
        </w:rPr>
        <w:t xml:space="preserve">,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a</w:t>
      </w:r>
      <w:proofErr w:type="spellEnd"/>
      <w:r w:rsidRPr="006C3CCB">
        <w:rPr>
          <w:sz w:val="28"/>
          <w:szCs w:val="20"/>
        </w:rPr>
        <w:t xml:space="preserve">,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c</w:t>
      </w:r>
      <w:r w:rsidRPr="006C3CCB">
        <w:rPr>
          <w:sz w:val="28"/>
          <w:szCs w:val="20"/>
        </w:rPr>
        <w:t xml:space="preserve">,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r</w:t>
      </w:r>
      <w:proofErr w:type="spellEnd"/>
      <w:r w:rsidRPr="006C3CCB">
        <w:rPr>
          <w:sz w:val="28"/>
          <w:szCs w:val="20"/>
        </w:rPr>
        <w:t xml:space="preserve"> и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</w:rPr>
        <w:t>°. В техни</w:t>
      </w:r>
      <w:r w:rsidRPr="006C3CCB">
        <w:rPr>
          <w:sz w:val="28"/>
          <w:szCs w:val="20"/>
        </w:rPr>
        <w:softHyphen/>
      </w:r>
      <w:r w:rsidRPr="006C3CCB">
        <w:rPr>
          <w:spacing w:val="-2"/>
          <w:sz w:val="28"/>
          <w:szCs w:val="20"/>
        </w:rPr>
        <w:t xml:space="preserve">ческих расчетах используется значение теплоты сгорания, </w:t>
      </w:r>
      <w:r w:rsidRPr="006C3CCB">
        <w:rPr>
          <w:sz w:val="28"/>
          <w:szCs w:val="20"/>
        </w:rPr>
        <w:t>отнесенное к рабочей массе топлива.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lastRenderedPageBreak/>
        <w:t xml:space="preserve">В твердых и жидких топливах горючие элементы являются составной  частью  весьма сложных  и  различных  по своему </w:t>
      </w:r>
      <w:r w:rsidRPr="006C3CCB">
        <w:rPr>
          <w:spacing w:val="3"/>
          <w:sz w:val="28"/>
          <w:szCs w:val="20"/>
        </w:rPr>
        <w:t xml:space="preserve">химическому строению соединений, учесть все разнообразие </w:t>
      </w:r>
      <w:r w:rsidRPr="006C3CCB">
        <w:rPr>
          <w:spacing w:val="-2"/>
          <w:sz w:val="28"/>
          <w:szCs w:val="20"/>
        </w:rPr>
        <w:t xml:space="preserve">которых   не   представляется возможным.   Поэтому   точное </w:t>
      </w:r>
      <w:r w:rsidRPr="006C3CCB">
        <w:rPr>
          <w:sz w:val="28"/>
          <w:szCs w:val="20"/>
        </w:rPr>
        <w:t>расчетное    определение    теплоты сгорания     этих    топлив невозможно. Теплоту сгорания этих топлив определяют экспериментально калориметрическим методам, сущность которого</w:t>
      </w:r>
      <w:r w:rsidRPr="006C3CCB">
        <w:rPr>
          <w:spacing w:val="2"/>
          <w:sz w:val="28"/>
          <w:szCs w:val="20"/>
        </w:rPr>
        <w:t xml:space="preserve"> состоит в сжигании навески топлива </w:t>
      </w:r>
      <w:r w:rsidRPr="006C3CCB">
        <w:rPr>
          <w:smallCaps/>
          <w:spacing w:val="2"/>
          <w:sz w:val="28"/>
          <w:szCs w:val="20"/>
          <w:lang w:val="en-US"/>
        </w:rPr>
        <w:t>b</w:t>
      </w:r>
      <w:r w:rsidRPr="006C3CCB">
        <w:rPr>
          <w:smallCaps/>
          <w:spacing w:val="2"/>
          <w:sz w:val="28"/>
          <w:szCs w:val="20"/>
        </w:rPr>
        <w:t xml:space="preserve"> </w:t>
      </w:r>
      <w:r w:rsidRPr="006C3CCB">
        <w:rPr>
          <w:spacing w:val="2"/>
          <w:sz w:val="28"/>
          <w:szCs w:val="20"/>
        </w:rPr>
        <w:t>атмосфере кислорода в специальном сосуде  (калориметрической бомбе)  и опреде</w:t>
      </w:r>
      <w:r w:rsidRPr="006C3CCB">
        <w:rPr>
          <w:spacing w:val="2"/>
          <w:sz w:val="28"/>
          <w:szCs w:val="20"/>
        </w:rPr>
        <w:softHyphen/>
      </w:r>
      <w:r w:rsidRPr="006C3CCB">
        <w:rPr>
          <w:spacing w:val="1"/>
          <w:sz w:val="28"/>
          <w:szCs w:val="20"/>
        </w:rPr>
        <w:t>лении с помощью водяного калориметра количества выделивш</w:t>
      </w:r>
      <w:r w:rsidRPr="006C3CCB">
        <w:rPr>
          <w:spacing w:val="2"/>
          <w:sz w:val="28"/>
          <w:szCs w:val="20"/>
        </w:rPr>
        <w:t>ейся при этом теплоты.   По результатам измерений рассчи</w:t>
      </w:r>
      <w:r w:rsidRPr="006C3CCB">
        <w:rPr>
          <w:spacing w:val="2"/>
          <w:sz w:val="28"/>
          <w:szCs w:val="20"/>
        </w:rPr>
        <w:softHyphen/>
      </w:r>
      <w:r w:rsidRPr="006C3CCB">
        <w:rPr>
          <w:sz w:val="28"/>
          <w:szCs w:val="20"/>
        </w:rPr>
        <w:t xml:space="preserve">тывается   теплота   сгорания топлива,   которая    называется теплотой сгорания по калориметрической бомбе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</w:rPr>
        <w:t xml:space="preserve"> б.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pacing w:val="-4"/>
          <w:sz w:val="28"/>
          <w:szCs w:val="20"/>
        </w:rPr>
      </w:pPr>
      <w:r w:rsidRPr="006C3CCB">
        <w:rPr>
          <w:spacing w:val="-5"/>
          <w:sz w:val="28"/>
          <w:szCs w:val="20"/>
        </w:rPr>
        <w:t xml:space="preserve">Количество теплоты, выделившееся при полном сгорании </w:t>
      </w:r>
      <w:r w:rsidRPr="006C3CCB">
        <w:rPr>
          <w:sz w:val="28"/>
          <w:szCs w:val="20"/>
        </w:rPr>
        <w:t xml:space="preserve">топлива зависит от того, </w:t>
      </w:r>
      <w:r w:rsidRPr="006C3CCB">
        <w:rPr>
          <w:smallCaps/>
          <w:sz w:val="28"/>
          <w:szCs w:val="20"/>
          <w:lang w:val="en-US"/>
        </w:rPr>
        <w:t>b</w:t>
      </w:r>
      <w:r w:rsidRPr="006C3CCB">
        <w:rPr>
          <w:smallCaps/>
          <w:sz w:val="28"/>
          <w:szCs w:val="20"/>
        </w:rPr>
        <w:t xml:space="preserve"> </w:t>
      </w:r>
      <w:r w:rsidRPr="006C3CCB">
        <w:rPr>
          <w:sz w:val="28"/>
          <w:szCs w:val="20"/>
        </w:rPr>
        <w:t xml:space="preserve">каком агрегатном состоянии </w:t>
      </w:r>
      <w:r w:rsidRPr="006C3CCB">
        <w:rPr>
          <w:spacing w:val="7"/>
          <w:sz w:val="28"/>
          <w:szCs w:val="20"/>
        </w:rPr>
        <w:t xml:space="preserve">находится в продуктах сгорания влага (как выделившаяся </w:t>
      </w:r>
      <w:r w:rsidRPr="006C3CCB">
        <w:rPr>
          <w:spacing w:val="1"/>
          <w:sz w:val="28"/>
          <w:szCs w:val="20"/>
        </w:rPr>
        <w:t xml:space="preserve">из топлива, так и образовавшаяся в результате сгорания </w:t>
      </w:r>
      <w:r w:rsidRPr="006C3CCB">
        <w:rPr>
          <w:spacing w:val="3"/>
          <w:sz w:val="28"/>
          <w:szCs w:val="20"/>
        </w:rPr>
        <w:t xml:space="preserve">водорода) — </w:t>
      </w:r>
      <w:proofErr w:type="gramStart"/>
      <w:r w:rsidRPr="006C3CCB">
        <w:rPr>
          <w:spacing w:val="3"/>
          <w:sz w:val="28"/>
          <w:szCs w:val="20"/>
        </w:rPr>
        <w:t>в</w:t>
      </w:r>
      <w:proofErr w:type="gramEnd"/>
      <w:r w:rsidRPr="006C3CCB">
        <w:rPr>
          <w:spacing w:val="3"/>
          <w:sz w:val="28"/>
          <w:szCs w:val="20"/>
        </w:rPr>
        <w:t xml:space="preserve"> парообразном или жидком. Если в продуктах </w:t>
      </w:r>
      <w:r w:rsidRPr="006C3CCB">
        <w:rPr>
          <w:sz w:val="28"/>
          <w:szCs w:val="20"/>
        </w:rPr>
        <w:t xml:space="preserve">сгорания все водяные пары конденсируются и образуют </w:t>
      </w:r>
      <w:r w:rsidRPr="006C3CCB">
        <w:rPr>
          <w:spacing w:val="3"/>
          <w:sz w:val="28"/>
          <w:szCs w:val="20"/>
        </w:rPr>
        <w:t xml:space="preserve">жидкую фазу (температура газов ниже температуры точки </w:t>
      </w:r>
      <w:r w:rsidRPr="006C3CCB">
        <w:rPr>
          <w:spacing w:val="-1"/>
          <w:sz w:val="28"/>
          <w:szCs w:val="20"/>
        </w:rPr>
        <w:t xml:space="preserve">росы водяного пара), то теплота сгорания называется высшей </w:t>
      </w:r>
      <w:r w:rsidRPr="006C3CCB">
        <w:rPr>
          <w:spacing w:val="11"/>
          <w:sz w:val="28"/>
          <w:szCs w:val="20"/>
          <w:lang w:val="en-US"/>
        </w:rPr>
        <w:t>Q</w:t>
      </w:r>
      <w:r w:rsidRPr="006C3CCB">
        <w:rPr>
          <w:spacing w:val="11"/>
          <w:sz w:val="28"/>
          <w:szCs w:val="20"/>
          <w:vertAlign w:val="subscript"/>
          <w:lang w:val="en-US"/>
        </w:rPr>
        <w:t>B</w:t>
      </w:r>
      <w:r w:rsidRPr="006C3CCB">
        <w:rPr>
          <w:spacing w:val="11"/>
          <w:sz w:val="28"/>
          <w:szCs w:val="20"/>
          <w:vertAlign w:val="subscript"/>
        </w:rPr>
        <w:t>.</w:t>
      </w:r>
      <w:r w:rsidRPr="006C3CCB">
        <w:rPr>
          <w:spacing w:val="11"/>
          <w:sz w:val="28"/>
          <w:szCs w:val="20"/>
        </w:rPr>
        <w:t xml:space="preserve"> Если же конденсации водяного пара не происходит, </w:t>
      </w:r>
      <w:r w:rsidRPr="006C3CCB">
        <w:rPr>
          <w:spacing w:val="-1"/>
          <w:sz w:val="28"/>
          <w:szCs w:val="20"/>
        </w:rPr>
        <w:t>то теплоту сгорания называют низшей_</w:t>
      </w:r>
      <w:proofErr w:type="gramStart"/>
      <w:r w:rsidRPr="006C3CCB">
        <w:rPr>
          <w:spacing w:val="-1"/>
          <w:sz w:val="28"/>
          <w:szCs w:val="20"/>
          <w:lang w:val="en-US"/>
        </w:rPr>
        <w:t>Q</w:t>
      </w:r>
      <w:proofErr w:type="gramEnd"/>
      <w:r w:rsidRPr="006C3CCB">
        <w:rPr>
          <w:spacing w:val="-1"/>
          <w:sz w:val="28"/>
          <w:szCs w:val="20"/>
          <w:vertAlign w:val="subscript"/>
        </w:rPr>
        <w:t>н</w:t>
      </w:r>
      <w:r w:rsidRPr="006C3CCB">
        <w:rPr>
          <w:spacing w:val="-1"/>
          <w:sz w:val="28"/>
          <w:szCs w:val="20"/>
        </w:rPr>
        <w:t xml:space="preserve">. </w:t>
      </w:r>
      <w:proofErr w:type="gramStart"/>
      <w:r w:rsidRPr="006C3CCB">
        <w:rPr>
          <w:spacing w:val="-1"/>
          <w:sz w:val="28"/>
          <w:szCs w:val="20"/>
        </w:rPr>
        <w:t xml:space="preserve">Разница между </w:t>
      </w:r>
      <w:r w:rsidRPr="006C3CCB">
        <w:rPr>
          <w:spacing w:val="-6"/>
          <w:sz w:val="28"/>
          <w:szCs w:val="20"/>
        </w:rPr>
        <w:t xml:space="preserve">высшей и низшей </w:t>
      </w:r>
      <w:proofErr w:type="spellStart"/>
      <w:r w:rsidRPr="006C3CCB">
        <w:rPr>
          <w:spacing w:val="-6"/>
          <w:sz w:val="28"/>
          <w:szCs w:val="20"/>
        </w:rPr>
        <w:t>теплотами</w:t>
      </w:r>
      <w:proofErr w:type="spellEnd"/>
      <w:r w:rsidRPr="006C3CCB">
        <w:rPr>
          <w:spacing w:val="-6"/>
          <w:sz w:val="28"/>
          <w:szCs w:val="20"/>
        </w:rPr>
        <w:t xml:space="preserve"> сгорания равна теплоте конден</w:t>
      </w:r>
      <w:r w:rsidRPr="006C3CCB">
        <w:rPr>
          <w:spacing w:val="-6"/>
          <w:sz w:val="28"/>
          <w:szCs w:val="20"/>
        </w:rPr>
        <w:softHyphen/>
      </w:r>
      <w:r w:rsidRPr="006C3CCB">
        <w:rPr>
          <w:spacing w:val="-2"/>
          <w:sz w:val="28"/>
          <w:szCs w:val="20"/>
        </w:rPr>
        <w:t xml:space="preserve">сации водяных паров, содержащихся </w:t>
      </w:r>
      <w:r w:rsidRPr="006C3CCB">
        <w:rPr>
          <w:smallCaps/>
          <w:spacing w:val="-2"/>
          <w:sz w:val="28"/>
          <w:szCs w:val="20"/>
          <w:lang w:val="en-US"/>
        </w:rPr>
        <w:t>b</w:t>
      </w:r>
      <w:r w:rsidRPr="006C3CCB">
        <w:rPr>
          <w:smallCaps/>
          <w:spacing w:val="-2"/>
          <w:sz w:val="28"/>
          <w:szCs w:val="20"/>
        </w:rPr>
        <w:t xml:space="preserve"> </w:t>
      </w:r>
      <w:r w:rsidRPr="006C3CCB">
        <w:rPr>
          <w:spacing w:val="-2"/>
          <w:sz w:val="28"/>
          <w:szCs w:val="20"/>
        </w:rPr>
        <w:t xml:space="preserve">продуктах сгорания </w:t>
      </w:r>
      <w:r w:rsidRPr="006C3CCB">
        <w:rPr>
          <w:spacing w:val="-4"/>
          <w:sz w:val="28"/>
          <w:szCs w:val="20"/>
        </w:rPr>
        <w:t>топлив.</w:t>
      </w:r>
      <w:proofErr w:type="gramEnd"/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pacing w:val="-4"/>
          <w:sz w:val="28"/>
          <w:szCs w:val="20"/>
        </w:rPr>
      </w:pPr>
      <w:r w:rsidRPr="006C3CCB">
        <w:rPr>
          <w:spacing w:val="-4"/>
          <w:sz w:val="28"/>
          <w:szCs w:val="20"/>
        </w:rPr>
        <w:t xml:space="preserve">     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6C3CCB">
        <w:rPr>
          <w:spacing w:val="-4"/>
          <w:sz w:val="28"/>
          <w:szCs w:val="20"/>
        </w:rPr>
        <w:t xml:space="preserve">  </w:t>
      </w:r>
      <w:r w:rsidRPr="006C3CCB">
        <w:rPr>
          <w:sz w:val="28"/>
          <w:szCs w:val="20"/>
        </w:rPr>
        <w:t>Аналитически связь между значениями высшей и низшей теплоте сгорания определяется выражением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  <w:r w:rsidRPr="006C3CCB">
        <w:rPr>
          <w:position w:val="-14"/>
          <w:sz w:val="28"/>
          <w:szCs w:val="20"/>
        </w:rPr>
        <w:object w:dxaOrig="1880" w:dyaOrig="380">
          <v:shape id="_x0000_i1047" type="#_x0000_t75" style="width:93.75pt;height:18.75pt" o:ole="">
            <v:imagedata r:id="rId54" o:title=""/>
          </v:shape>
          <o:OLEObject Type="Embed" ProgID="Equation.3" ShapeID="_x0000_i1047" DrawAspect="Content" ObjectID="_1472895286" r:id="rId55"/>
        </w:object>
      </w:r>
      <w:r w:rsidRPr="006C3CCB">
        <w:rPr>
          <w:sz w:val="28"/>
          <w:szCs w:val="20"/>
        </w:rPr>
        <w:t xml:space="preserve">,                           </w:t>
      </w:r>
      <w:r w:rsidRPr="006C3CCB">
        <w:rPr>
          <w:spacing w:val="-10"/>
          <w:sz w:val="28"/>
          <w:szCs w:val="20"/>
        </w:rPr>
        <w:t>(6.9)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pacing w:val="-5"/>
          <w:sz w:val="28"/>
          <w:szCs w:val="20"/>
        </w:rPr>
      </w:pPr>
      <w:r w:rsidRPr="006C3CCB">
        <w:rPr>
          <w:sz w:val="28"/>
          <w:szCs w:val="20"/>
        </w:rPr>
        <w:t xml:space="preserve">где </w:t>
      </w:r>
      <w:r w:rsidRPr="006C3CCB">
        <w:rPr>
          <w:position w:val="-14"/>
          <w:sz w:val="28"/>
          <w:szCs w:val="20"/>
          <w:lang w:val="en-US"/>
        </w:rPr>
        <w:object w:dxaOrig="620" w:dyaOrig="380">
          <v:shape id="_x0000_i1048" type="#_x0000_t75" style="width:30.75pt;height:18.75pt" o:ole="">
            <v:imagedata r:id="rId56" o:title=""/>
          </v:shape>
          <o:OLEObject Type="Embed" ProgID="Equation.3" ShapeID="_x0000_i1048" DrawAspect="Content" ObjectID="_1472895287" r:id="rId57"/>
        </w:object>
      </w:r>
      <w:r w:rsidRPr="006C3CCB">
        <w:rPr>
          <w:sz w:val="28"/>
          <w:szCs w:val="20"/>
        </w:rPr>
        <w:t xml:space="preserve"> — масса влаги, содержащейся в продуктах сгорания </w:t>
      </w:r>
      <w:smartTag w:uri="urn:schemas-microsoft-com:office:smarttags" w:element="metricconverter">
        <w:smartTagPr>
          <w:attr w:name="ProductID" w:val="1 кг"/>
        </w:smartTagPr>
        <w:r w:rsidRPr="006C3CCB">
          <w:rPr>
            <w:spacing w:val="-5"/>
            <w:sz w:val="28"/>
            <w:szCs w:val="20"/>
          </w:rPr>
          <w:t>1 кг</w:t>
        </w:r>
      </w:smartTag>
      <w:r w:rsidRPr="006C3CCB">
        <w:rPr>
          <w:spacing w:val="-5"/>
          <w:sz w:val="28"/>
          <w:szCs w:val="20"/>
        </w:rPr>
        <w:t xml:space="preserve"> топлива, кг;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6C3CCB">
        <w:rPr>
          <w:position w:val="-10"/>
          <w:sz w:val="28"/>
          <w:szCs w:val="20"/>
        </w:rPr>
        <w:object w:dxaOrig="320" w:dyaOrig="340">
          <v:shape id="_x0000_i1049" type="#_x0000_t75" style="width:15.75pt;height:17.25pt" o:ole="">
            <v:imagedata r:id="rId58" o:title=""/>
          </v:shape>
          <o:OLEObject Type="Embed" ProgID="Equation.3" ShapeID="_x0000_i1049" DrawAspect="Content" ObjectID="_1472895288" r:id="rId59"/>
        </w:object>
      </w:r>
      <w:r w:rsidRPr="006C3CCB">
        <w:rPr>
          <w:spacing w:val="-5"/>
          <w:sz w:val="28"/>
          <w:szCs w:val="20"/>
        </w:rPr>
        <w:t xml:space="preserve">  — теплота конденсации водяного пара, </w:t>
      </w:r>
      <w:r w:rsidRPr="006C3CCB">
        <w:rPr>
          <w:sz w:val="28"/>
          <w:szCs w:val="20"/>
        </w:rPr>
        <w:t>принимаемая равной 2,51 МДж/</w:t>
      </w:r>
      <w:proofErr w:type="gramStart"/>
      <w:r w:rsidRPr="006C3CCB">
        <w:rPr>
          <w:sz w:val="28"/>
          <w:szCs w:val="20"/>
        </w:rPr>
        <w:t>кг</w:t>
      </w:r>
      <w:proofErr w:type="gramEnd"/>
      <w:r w:rsidRPr="006C3CCB">
        <w:rPr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Величина </w:t>
      </w:r>
      <w:r w:rsidRPr="006C3CCB">
        <w:rPr>
          <w:sz w:val="28"/>
          <w:szCs w:val="20"/>
          <w:lang w:val="en-US"/>
        </w:rPr>
        <w:t>G</w:t>
      </w:r>
      <w:r w:rsidRPr="006C3CCB">
        <w:rPr>
          <w:sz w:val="28"/>
          <w:szCs w:val="20"/>
        </w:rPr>
        <w:t>н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>о при сжигании твердого или жидкого топли</w:t>
      </w:r>
      <w:r w:rsidRPr="006C3CCB">
        <w:rPr>
          <w:sz w:val="28"/>
          <w:szCs w:val="20"/>
        </w:rPr>
        <w:softHyphen/>
      </w:r>
      <w:r w:rsidRPr="006C3CCB">
        <w:rPr>
          <w:spacing w:val="2"/>
          <w:sz w:val="28"/>
          <w:szCs w:val="20"/>
        </w:rPr>
        <w:t xml:space="preserve">ва, </w:t>
      </w:r>
      <w:proofErr w:type="gramStart"/>
      <w:r w:rsidRPr="006C3CCB">
        <w:rPr>
          <w:spacing w:val="2"/>
          <w:sz w:val="28"/>
          <w:szCs w:val="20"/>
        </w:rPr>
        <w:t>кг</w:t>
      </w:r>
      <w:proofErr w:type="gramEnd"/>
      <w:r w:rsidRPr="006C3CCB">
        <w:rPr>
          <w:spacing w:val="2"/>
          <w:sz w:val="28"/>
          <w:szCs w:val="20"/>
        </w:rPr>
        <w:t>/кг,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right"/>
        <w:rPr>
          <w:sz w:val="28"/>
          <w:szCs w:val="20"/>
        </w:rPr>
      </w:pPr>
      <w:r w:rsidRPr="006C3CCB">
        <w:rPr>
          <w:position w:val="-14"/>
          <w:sz w:val="28"/>
          <w:szCs w:val="20"/>
        </w:rPr>
        <w:object w:dxaOrig="2320" w:dyaOrig="400">
          <v:shape id="_x0000_i1050" type="#_x0000_t75" style="width:116.25pt;height:20.25pt" o:ole="">
            <v:imagedata r:id="rId60" o:title=""/>
          </v:shape>
          <o:OLEObject Type="Embed" ProgID="Equation.3" ShapeID="_x0000_i1050" DrawAspect="Content" ObjectID="_1472895289" r:id="rId61"/>
        </w:object>
      </w:r>
      <w:r w:rsidRPr="006C3CCB">
        <w:rPr>
          <w:sz w:val="28"/>
          <w:szCs w:val="20"/>
        </w:rPr>
        <w:t xml:space="preserve">            </w:t>
      </w:r>
      <w:r w:rsidRPr="006C3CCB">
        <w:rPr>
          <w:sz w:val="28"/>
          <w:szCs w:val="20"/>
        </w:rPr>
        <w:tab/>
      </w:r>
      <w:r w:rsidRPr="006C3CCB">
        <w:rPr>
          <w:sz w:val="28"/>
          <w:szCs w:val="20"/>
        </w:rPr>
        <w:tab/>
        <w:t xml:space="preserve">                 </w:t>
      </w:r>
      <w:r w:rsidRPr="006C3CCB">
        <w:rPr>
          <w:spacing w:val="-7"/>
          <w:sz w:val="28"/>
          <w:szCs w:val="20"/>
        </w:rPr>
        <w:t>(6.10)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 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а при сжигании газового топлива, </w:t>
      </w:r>
      <w:proofErr w:type="gramStart"/>
      <w:r w:rsidRPr="006C3CCB">
        <w:rPr>
          <w:sz w:val="28"/>
          <w:szCs w:val="20"/>
        </w:rPr>
        <w:t>кг</w:t>
      </w:r>
      <w:proofErr w:type="gramEnd"/>
      <w:r w:rsidRPr="006C3CCB">
        <w:rPr>
          <w:sz w:val="28"/>
          <w:szCs w:val="20"/>
        </w:rPr>
        <w:t>/м</w:t>
      </w:r>
      <w:r w:rsidRPr="006C3CCB">
        <w:rPr>
          <w:sz w:val="28"/>
          <w:szCs w:val="20"/>
          <w:vertAlign w:val="superscript"/>
        </w:rPr>
        <w:t>3</w:t>
      </w:r>
      <w:r w:rsidRPr="006C3CCB">
        <w:rPr>
          <w:sz w:val="28"/>
          <w:szCs w:val="20"/>
        </w:rPr>
        <w:t>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right"/>
        <w:rPr>
          <w:sz w:val="28"/>
          <w:szCs w:val="20"/>
          <w:lang w:val="en-US"/>
        </w:rPr>
      </w:pPr>
      <w:r w:rsidRPr="006C3CCB">
        <w:rPr>
          <w:sz w:val="28"/>
          <w:szCs w:val="20"/>
          <w:lang w:val="en-US"/>
        </w:rPr>
        <w:t>G</w:t>
      </w:r>
      <w:r w:rsidRPr="006C3CCB">
        <w:rPr>
          <w:sz w:val="28"/>
          <w:szCs w:val="20"/>
          <w:vertAlign w:val="subscript"/>
          <w:lang w:val="en-US"/>
        </w:rPr>
        <w:t>H2O</w:t>
      </w:r>
      <w:r w:rsidRPr="006C3CCB">
        <w:rPr>
          <w:sz w:val="28"/>
          <w:szCs w:val="20"/>
          <w:lang w:val="en-US"/>
        </w:rPr>
        <w:t>=0.00804(H</w:t>
      </w:r>
      <w:r w:rsidRPr="006C3CCB">
        <w:rPr>
          <w:sz w:val="28"/>
          <w:szCs w:val="20"/>
          <w:vertAlign w:val="subscript"/>
          <w:lang w:val="en-US"/>
        </w:rPr>
        <w:t>2</w:t>
      </w:r>
      <w:r w:rsidRPr="006C3CCB">
        <w:rPr>
          <w:sz w:val="28"/>
          <w:szCs w:val="20"/>
          <w:lang w:val="en-US"/>
        </w:rPr>
        <w:t>+2CH</w:t>
      </w:r>
      <w:r w:rsidRPr="006C3CCB">
        <w:rPr>
          <w:sz w:val="28"/>
          <w:szCs w:val="20"/>
          <w:vertAlign w:val="subscript"/>
          <w:lang w:val="en-US"/>
        </w:rPr>
        <w:t>4</w:t>
      </w:r>
      <w:r w:rsidRPr="006C3CCB">
        <w:rPr>
          <w:sz w:val="28"/>
          <w:szCs w:val="20"/>
          <w:lang w:val="en-US"/>
        </w:rPr>
        <w:t>+</w:t>
      </w:r>
      <w:r w:rsidRPr="006C3CCB">
        <w:rPr>
          <w:sz w:val="28"/>
          <w:szCs w:val="28"/>
          <w:lang w:val="en-US"/>
        </w:rPr>
        <w:t xml:space="preserve"> </w:t>
      </w:r>
      <w:r w:rsidRPr="006C3CCB">
        <w:rPr>
          <w:sz w:val="28"/>
          <w:szCs w:val="28"/>
        </w:rPr>
        <w:t>Σ</w:t>
      </w:r>
      <w:r w:rsidRPr="006C3CCB">
        <w:rPr>
          <w:sz w:val="28"/>
          <w:szCs w:val="20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m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  <w:lang w:val="en-US"/>
        </w:rPr>
        <w:t>n</w:t>
      </w:r>
      <w:r w:rsidRPr="006C3CCB">
        <w:rPr>
          <w:sz w:val="28"/>
          <w:szCs w:val="20"/>
          <w:lang w:val="en-US"/>
        </w:rPr>
        <w:t>+H</w:t>
      </w:r>
      <w:r w:rsidRPr="006C3CCB">
        <w:rPr>
          <w:sz w:val="28"/>
          <w:szCs w:val="20"/>
          <w:vertAlign w:val="subscript"/>
          <w:lang w:val="en-US"/>
        </w:rPr>
        <w:t>2</w:t>
      </w:r>
      <w:r w:rsidRPr="006C3CCB">
        <w:rPr>
          <w:sz w:val="28"/>
          <w:szCs w:val="20"/>
          <w:lang w:val="en-US"/>
        </w:rPr>
        <w:t xml:space="preserve">S)     </w:t>
      </w:r>
      <w:r w:rsidRPr="006C3CCB">
        <w:rPr>
          <w:sz w:val="28"/>
          <w:szCs w:val="20"/>
          <w:lang w:val="en-US"/>
        </w:rPr>
        <w:tab/>
      </w:r>
      <w:r w:rsidRPr="006C3CCB">
        <w:rPr>
          <w:sz w:val="28"/>
          <w:szCs w:val="20"/>
          <w:lang w:val="en-US"/>
        </w:rPr>
        <w:tab/>
        <w:t xml:space="preserve">         (6.11)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  <w:lang w:val="en-US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где </w:t>
      </w:r>
      <w:proofErr w:type="spellStart"/>
      <w:r w:rsidRPr="006C3CCB">
        <w:rPr>
          <w:sz w:val="28"/>
          <w:szCs w:val="20"/>
        </w:rPr>
        <w:t>Н</w:t>
      </w:r>
      <w:r w:rsidRPr="006C3CCB">
        <w:rPr>
          <w:sz w:val="28"/>
          <w:szCs w:val="20"/>
          <w:vertAlign w:val="superscript"/>
        </w:rPr>
        <w:t>р</w:t>
      </w:r>
      <w:proofErr w:type="spellEnd"/>
      <w:r w:rsidRPr="006C3CCB">
        <w:rPr>
          <w:sz w:val="28"/>
          <w:szCs w:val="20"/>
        </w:rPr>
        <w:t xml:space="preserve"> и </w:t>
      </w:r>
      <w:proofErr w:type="spellStart"/>
      <w:r w:rsidRPr="006C3CCB">
        <w:rPr>
          <w:sz w:val="28"/>
          <w:szCs w:val="20"/>
          <w:lang w:val="en-US"/>
        </w:rPr>
        <w:t>W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r w:rsidRPr="006C3CCB">
        <w:rPr>
          <w:sz w:val="28"/>
          <w:szCs w:val="20"/>
        </w:rPr>
        <w:t xml:space="preserve"> — содержание водорода и влаги в рабочей массе </w:t>
      </w:r>
      <w:r w:rsidRPr="006C3CCB">
        <w:rPr>
          <w:spacing w:val="-4"/>
          <w:sz w:val="28"/>
          <w:szCs w:val="20"/>
        </w:rPr>
        <w:t>топлива, %; Н</w:t>
      </w:r>
      <w:proofErr w:type="gramStart"/>
      <w:r w:rsidRPr="006C3CCB">
        <w:rPr>
          <w:spacing w:val="-4"/>
          <w:sz w:val="28"/>
          <w:szCs w:val="20"/>
          <w:vertAlign w:val="subscript"/>
        </w:rPr>
        <w:t>2</w:t>
      </w:r>
      <w:proofErr w:type="gramEnd"/>
      <w:r w:rsidRPr="006C3CCB">
        <w:rPr>
          <w:spacing w:val="-4"/>
          <w:sz w:val="28"/>
          <w:szCs w:val="20"/>
        </w:rPr>
        <w:t>, СН</w:t>
      </w:r>
      <w:r w:rsidRPr="006C3CCB">
        <w:rPr>
          <w:spacing w:val="-4"/>
          <w:sz w:val="28"/>
          <w:szCs w:val="20"/>
          <w:vertAlign w:val="subscript"/>
        </w:rPr>
        <w:t>4</w:t>
      </w:r>
      <w:r w:rsidRPr="006C3CCB">
        <w:rPr>
          <w:spacing w:val="-4"/>
          <w:sz w:val="28"/>
          <w:szCs w:val="20"/>
        </w:rPr>
        <w:t xml:space="preserve">, </w:t>
      </w:r>
      <w:proofErr w:type="spellStart"/>
      <w:r w:rsidRPr="006C3CCB">
        <w:rPr>
          <w:spacing w:val="-4"/>
          <w:sz w:val="28"/>
          <w:szCs w:val="20"/>
          <w:lang w:val="en-US"/>
        </w:rPr>
        <w:t>C</w:t>
      </w:r>
      <w:r w:rsidRPr="006C3CCB">
        <w:rPr>
          <w:spacing w:val="-4"/>
          <w:sz w:val="28"/>
          <w:szCs w:val="20"/>
          <w:vertAlign w:val="subscript"/>
          <w:lang w:val="en-US"/>
        </w:rPr>
        <w:t>m</w:t>
      </w:r>
      <w:r w:rsidRPr="006C3CCB">
        <w:rPr>
          <w:spacing w:val="-4"/>
          <w:sz w:val="28"/>
          <w:szCs w:val="20"/>
          <w:lang w:val="en-US"/>
        </w:rPr>
        <w:t>H</w:t>
      </w:r>
      <w:r w:rsidRPr="006C3CCB">
        <w:rPr>
          <w:spacing w:val="-4"/>
          <w:sz w:val="28"/>
          <w:szCs w:val="20"/>
          <w:vertAlign w:val="subscript"/>
          <w:lang w:val="en-US"/>
        </w:rPr>
        <w:t>n</w:t>
      </w:r>
      <w:proofErr w:type="spellEnd"/>
      <w:r w:rsidRPr="006C3CCB">
        <w:rPr>
          <w:spacing w:val="-4"/>
          <w:sz w:val="28"/>
          <w:szCs w:val="20"/>
        </w:rPr>
        <w:t xml:space="preserve">, </w:t>
      </w:r>
      <w:r w:rsidRPr="006C3CCB">
        <w:rPr>
          <w:spacing w:val="-4"/>
          <w:sz w:val="28"/>
          <w:szCs w:val="20"/>
          <w:lang w:val="en-US"/>
        </w:rPr>
        <w:t>H</w:t>
      </w:r>
      <w:r w:rsidRPr="006C3CCB">
        <w:rPr>
          <w:spacing w:val="-4"/>
          <w:sz w:val="28"/>
          <w:szCs w:val="20"/>
          <w:vertAlign w:val="subscript"/>
        </w:rPr>
        <w:t>2</w:t>
      </w:r>
      <w:r w:rsidRPr="006C3CCB">
        <w:rPr>
          <w:spacing w:val="-4"/>
          <w:sz w:val="28"/>
          <w:szCs w:val="20"/>
          <w:lang w:val="en-US"/>
        </w:rPr>
        <w:t>S</w:t>
      </w:r>
      <w:r w:rsidRPr="006C3CCB">
        <w:rPr>
          <w:spacing w:val="-4"/>
          <w:sz w:val="28"/>
          <w:szCs w:val="20"/>
        </w:rPr>
        <w:t xml:space="preserve"> — концентрации соответ</w:t>
      </w:r>
      <w:r w:rsidRPr="006C3CCB">
        <w:rPr>
          <w:spacing w:val="-4"/>
          <w:sz w:val="28"/>
          <w:szCs w:val="20"/>
        </w:rPr>
        <w:softHyphen/>
      </w:r>
      <w:r w:rsidRPr="006C3CCB">
        <w:rPr>
          <w:sz w:val="28"/>
          <w:szCs w:val="20"/>
        </w:rPr>
        <w:t xml:space="preserve">ствующих газов в газовом </w:t>
      </w:r>
      <w:r w:rsidRPr="006C3CCB">
        <w:rPr>
          <w:sz w:val="28"/>
          <w:szCs w:val="20"/>
        </w:rPr>
        <w:lastRenderedPageBreak/>
        <w:t>топливе, %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Экспериментальное значение теплоты сгорания по бомбе, хотя и определяется в условиях конденсации водяных паров, </w:t>
      </w:r>
      <w:r w:rsidRPr="006C3CCB">
        <w:rPr>
          <w:spacing w:val="-2"/>
          <w:sz w:val="28"/>
          <w:szCs w:val="20"/>
        </w:rPr>
        <w:t xml:space="preserve">находящихся в продуктах сгорания, не совпадает с величиной </w:t>
      </w:r>
      <w:r w:rsidRPr="006C3CCB">
        <w:rPr>
          <w:spacing w:val="-1"/>
          <w:sz w:val="28"/>
          <w:szCs w:val="20"/>
          <w:lang w:val="en-US"/>
        </w:rPr>
        <w:t>Q</w:t>
      </w:r>
      <w:r w:rsidRPr="006C3CCB">
        <w:rPr>
          <w:spacing w:val="-1"/>
          <w:sz w:val="28"/>
          <w:szCs w:val="20"/>
          <w:vertAlign w:val="subscript"/>
          <w:lang w:val="en-US"/>
        </w:rPr>
        <w:t>B</w:t>
      </w:r>
      <w:r w:rsidRPr="006C3CCB">
        <w:rPr>
          <w:spacing w:val="-1"/>
          <w:sz w:val="28"/>
          <w:szCs w:val="20"/>
        </w:rPr>
        <w:t xml:space="preserve">, так как при сгорании топлива в калориметрической бомбе </w:t>
      </w:r>
      <w:r w:rsidRPr="006C3CCB">
        <w:rPr>
          <w:spacing w:val="-2"/>
          <w:sz w:val="28"/>
          <w:szCs w:val="20"/>
        </w:rPr>
        <w:t>в кислородной среде дополнительно протекают экзотермические реакции образования серной и азотной кислот, отсут</w:t>
      </w:r>
      <w:r w:rsidRPr="006C3CCB">
        <w:rPr>
          <w:spacing w:val="-2"/>
          <w:sz w:val="28"/>
          <w:szCs w:val="20"/>
        </w:rPr>
        <w:softHyphen/>
      </w:r>
      <w:r w:rsidRPr="006C3CCB">
        <w:rPr>
          <w:sz w:val="28"/>
          <w:szCs w:val="20"/>
        </w:rPr>
        <w:t xml:space="preserve">ствующие в реальных условиях горения топлива. Поэтому </w:t>
      </w:r>
      <w:proofErr w:type="gramStart"/>
      <w:r w:rsidRPr="006C3CCB">
        <w:rPr>
          <w:sz w:val="28"/>
          <w:szCs w:val="20"/>
          <w:lang w:val="en-US"/>
        </w:rPr>
        <w:t>Q</w:t>
      </w:r>
      <w:proofErr w:type="gramEnd"/>
      <w:r w:rsidRPr="006C3CCB">
        <w:rPr>
          <w:sz w:val="28"/>
          <w:szCs w:val="20"/>
        </w:rPr>
        <w:t xml:space="preserve">б </w:t>
      </w:r>
      <w:r w:rsidRPr="006C3CCB">
        <w:rPr>
          <w:spacing w:val="4"/>
          <w:sz w:val="28"/>
          <w:szCs w:val="20"/>
        </w:rPr>
        <w:t xml:space="preserve">оказывается больше, чем </w:t>
      </w:r>
      <w:r w:rsidRPr="006C3CCB">
        <w:rPr>
          <w:spacing w:val="4"/>
          <w:sz w:val="28"/>
          <w:szCs w:val="20"/>
          <w:lang w:val="en-US"/>
        </w:rPr>
        <w:t>Q</w:t>
      </w:r>
      <w:r w:rsidRPr="006C3CCB">
        <w:rPr>
          <w:spacing w:val="4"/>
          <w:sz w:val="28"/>
          <w:szCs w:val="20"/>
          <w:vertAlign w:val="subscript"/>
          <w:lang w:val="en-US"/>
        </w:rPr>
        <w:t>B</w:t>
      </w:r>
      <w:r w:rsidRPr="006C3CCB">
        <w:rPr>
          <w:spacing w:val="4"/>
          <w:sz w:val="28"/>
          <w:szCs w:val="20"/>
        </w:rPr>
        <w:t xml:space="preserve"> для одного и того же топлива, </w:t>
      </w:r>
      <w:r w:rsidRPr="006C3CCB">
        <w:rPr>
          <w:spacing w:val="1"/>
          <w:sz w:val="28"/>
          <w:szCs w:val="20"/>
        </w:rPr>
        <w:t xml:space="preserve">на величину </w:t>
      </w:r>
      <w:proofErr w:type="spellStart"/>
      <w:r w:rsidRPr="006C3CCB">
        <w:rPr>
          <w:spacing w:val="1"/>
          <w:sz w:val="28"/>
          <w:szCs w:val="20"/>
        </w:rPr>
        <w:t>теплот</w:t>
      </w:r>
      <w:proofErr w:type="spellEnd"/>
      <w:r w:rsidRPr="006C3CCB">
        <w:rPr>
          <w:spacing w:val="1"/>
          <w:sz w:val="28"/>
          <w:szCs w:val="20"/>
        </w:rPr>
        <w:t xml:space="preserve"> образования указанных кислот.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both"/>
        <w:rPr>
          <w:spacing w:val="-6"/>
          <w:sz w:val="28"/>
          <w:szCs w:val="20"/>
        </w:rPr>
      </w:pPr>
      <w:r w:rsidRPr="006C3CCB">
        <w:rPr>
          <w:sz w:val="28"/>
          <w:szCs w:val="20"/>
        </w:rPr>
        <w:t xml:space="preserve">Соотношение между значениями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bscript"/>
        </w:rPr>
        <w:t>6</w:t>
      </w:r>
      <w:r w:rsidRPr="006C3CCB">
        <w:rPr>
          <w:sz w:val="28"/>
          <w:szCs w:val="20"/>
        </w:rPr>
        <w:t xml:space="preserve"> и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bscript"/>
          <w:lang w:val="en-US"/>
        </w:rPr>
        <w:t>B</w:t>
      </w:r>
      <w:r w:rsidRPr="006C3CCB">
        <w:rPr>
          <w:sz w:val="28"/>
          <w:szCs w:val="20"/>
        </w:rPr>
        <w:t xml:space="preserve"> выражается </w:t>
      </w:r>
      <w:r w:rsidRPr="006C3CCB">
        <w:rPr>
          <w:spacing w:val="-6"/>
          <w:sz w:val="28"/>
          <w:szCs w:val="20"/>
        </w:rPr>
        <w:t>формулой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right"/>
        <w:rPr>
          <w:spacing w:val="-6"/>
          <w:sz w:val="28"/>
          <w:szCs w:val="20"/>
        </w:rPr>
      </w:pPr>
      <w:r w:rsidRPr="006C3CCB">
        <w:rPr>
          <w:iCs/>
          <w:position w:val="-12"/>
          <w:sz w:val="28"/>
          <w:szCs w:val="20"/>
          <w:lang w:val="en-US"/>
        </w:rPr>
        <w:object w:dxaOrig="3320" w:dyaOrig="380">
          <v:shape id="_x0000_i1051" type="#_x0000_t75" style="width:165.75pt;height:18.75pt" o:ole="">
            <v:imagedata r:id="rId62" o:title=""/>
          </v:shape>
          <o:OLEObject Type="Embed" ProgID="Equation.3" ShapeID="_x0000_i1051" DrawAspect="Content" ObjectID="_1472895290" r:id="rId63"/>
        </w:object>
      </w:r>
      <w:r w:rsidRPr="006C3CCB">
        <w:rPr>
          <w:iCs/>
          <w:sz w:val="28"/>
          <w:szCs w:val="20"/>
        </w:rPr>
        <w:tab/>
      </w:r>
      <w:r w:rsidRPr="006C3CCB">
        <w:rPr>
          <w:iCs/>
          <w:sz w:val="28"/>
          <w:szCs w:val="20"/>
        </w:rPr>
        <w:tab/>
      </w:r>
      <w:r w:rsidRPr="006C3CCB">
        <w:rPr>
          <w:iCs/>
          <w:sz w:val="28"/>
          <w:szCs w:val="20"/>
        </w:rPr>
        <w:tab/>
      </w:r>
      <w:r w:rsidRPr="006C3CCB">
        <w:rPr>
          <w:iCs/>
          <w:sz w:val="28"/>
          <w:szCs w:val="20"/>
        </w:rPr>
        <w:tab/>
        <w:t xml:space="preserve">       </w:t>
      </w:r>
      <w:r w:rsidRPr="006C3CCB">
        <w:rPr>
          <w:spacing w:val="-6"/>
          <w:sz w:val="28"/>
          <w:szCs w:val="20"/>
        </w:rPr>
        <w:t>(6.12)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right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z w:val="28"/>
          <w:szCs w:val="20"/>
        </w:rPr>
      </w:pPr>
      <w:r w:rsidRPr="006C3CCB">
        <w:rPr>
          <w:sz w:val="28"/>
          <w:szCs w:val="20"/>
        </w:rPr>
        <w:t>где 9,42*10</w:t>
      </w:r>
      <w:r w:rsidRPr="006C3CCB">
        <w:rPr>
          <w:sz w:val="28"/>
          <w:szCs w:val="20"/>
          <w:vertAlign w:val="superscript"/>
        </w:rPr>
        <w:t>-2</w:t>
      </w:r>
      <w:proofErr w:type="spellStart"/>
      <w:r w:rsidRPr="006C3CCB">
        <w:rPr>
          <w:sz w:val="28"/>
          <w:szCs w:val="20"/>
          <w:lang w:val="en-US"/>
        </w:rPr>
        <w:t>S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op</w:t>
      </w:r>
      <w:proofErr w:type="spellEnd"/>
      <w:r w:rsidRPr="006C3CCB">
        <w:rPr>
          <w:sz w:val="28"/>
          <w:szCs w:val="20"/>
          <w:vertAlign w:val="subscript"/>
        </w:rPr>
        <w:t>+</w:t>
      </w:r>
      <w:r w:rsidRPr="006C3CCB">
        <w:rPr>
          <w:sz w:val="28"/>
          <w:szCs w:val="20"/>
          <w:vertAlign w:val="subscript"/>
          <w:lang w:val="en-US"/>
        </w:rPr>
        <w:t>k</w:t>
      </w:r>
      <w:r w:rsidRPr="006C3CCB">
        <w:rPr>
          <w:sz w:val="28"/>
          <w:szCs w:val="20"/>
        </w:rPr>
        <w:t>+</w:t>
      </w:r>
      <w:r w:rsidRPr="006C3CCB">
        <w:rPr>
          <w:sz w:val="28"/>
          <w:szCs w:val="20"/>
          <w:lang w:val="en-US"/>
        </w:rPr>
        <w:t>K</w:t>
      </w:r>
      <w:r w:rsidRPr="006C3CCB">
        <w:rPr>
          <w:sz w:val="28"/>
          <w:szCs w:val="20"/>
        </w:rPr>
        <w:t xml:space="preserve"> — теплота образования серной кислоты, </w:t>
      </w:r>
      <w:r w:rsidRPr="006C3CCB">
        <w:rPr>
          <w:spacing w:val="3"/>
          <w:sz w:val="28"/>
          <w:szCs w:val="20"/>
        </w:rPr>
        <w:t>МДж/</w:t>
      </w:r>
      <w:proofErr w:type="gramStart"/>
      <w:r w:rsidRPr="006C3CCB">
        <w:rPr>
          <w:spacing w:val="3"/>
          <w:sz w:val="28"/>
          <w:szCs w:val="20"/>
        </w:rPr>
        <w:t>кг</w:t>
      </w:r>
      <w:proofErr w:type="gramEnd"/>
      <w:r w:rsidRPr="006C3CCB">
        <w:rPr>
          <w:spacing w:val="3"/>
          <w:sz w:val="28"/>
          <w:szCs w:val="20"/>
        </w:rPr>
        <w:t xml:space="preserve">, </w:t>
      </w:r>
      <w:proofErr w:type="spellStart"/>
      <w:r w:rsidRPr="006C3CCB">
        <w:rPr>
          <w:spacing w:val="3"/>
          <w:sz w:val="28"/>
          <w:szCs w:val="20"/>
          <w:lang w:val="en-US"/>
        </w:rPr>
        <w:t>rQ</w:t>
      </w:r>
      <w:proofErr w:type="spellEnd"/>
      <w:r w:rsidRPr="006C3CCB">
        <w:rPr>
          <w:spacing w:val="3"/>
          <w:sz w:val="28"/>
          <w:szCs w:val="20"/>
        </w:rPr>
        <w:t>б</w:t>
      </w:r>
      <w:r w:rsidRPr="006C3CCB">
        <w:rPr>
          <w:iCs/>
          <w:spacing w:val="3"/>
          <w:sz w:val="28"/>
          <w:szCs w:val="20"/>
        </w:rPr>
        <w:t xml:space="preserve"> </w:t>
      </w:r>
      <w:r w:rsidRPr="006C3CCB">
        <w:rPr>
          <w:spacing w:val="3"/>
          <w:sz w:val="28"/>
          <w:szCs w:val="20"/>
        </w:rPr>
        <w:t xml:space="preserve">— теплота образования азотной кислоты, </w:t>
      </w:r>
      <w:r w:rsidRPr="006C3CCB">
        <w:rPr>
          <w:spacing w:val="-1"/>
          <w:sz w:val="28"/>
          <w:szCs w:val="20"/>
        </w:rPr>
        <w:t xml:space="preserve">МДж/кг. Коэффициент </w:t>
      </w:r>
      <w:r w:rsidRPr="006C3CCB">
        <w:rPr>
          <w:iCs/>
          <w:spacing w:val="-1"/>
          <w:sz w:val="28"/>
          <w:szCs w:val="20"/>
          <w:lang w:val="en-US"/>
        </w:rPr>
        <w:t>k</w:t>
      </w:r>
      <w:r w:rsidRPr="006C3CCB">
        <w:rPr>
          <w:iCs/>
          <w:spacing w:val="-1"/>
          <w:sz w:val="28"/>
          <w:szCs w:val="20"/>
        </w:rPr>
        <w:t xml:space="preserve"> </w:t>
      </w:r>
      <w:r w:rsidRPr="006C3CCB">
        <w:rPr>
          <w:spacing w:val="-1"/>
          <w:sz w:val="28"/>
          <w:szCs w:val="20"/>
        </w:rPr>
        <w:t xml:space="preserve">принимается </w:t>
      </w:r>
      <w:proofErr w:type="gramStart"/>
      <w:r w:rsidRPr="006C3CCB">
        <w:rPr>
          <w:spacing w:val="-1"/>
          <w:sz w:val="28"/>
          <w:szCs w:val="20"/>
        </w:rPr>
        <w:t>равным</w:t>
      </w:r>
      <w:proofErr w:type="gramEnd"/>
      <w:r w:rsidRPr="006C3CCB">
        <w:rPr>
          <w:spacing w:val="-1"/>
          <w:sz w:val="28"/>
          <w:szCs w:val="20"/>
        </w:rPr>
        <w:t xml:space="preserve"> 0,001 для тощих </w:t>
      </w:r>
      <w:r w:rsidRPr="006C3CCB">
        <w:rPr>
          <w:sz w:val="28"/>
          <w:szCs w:val="20"/>
        </w:rPr>
        <w:t xml:space="preserve">каменных углей, антрацитов и жидких топлив и 0,0015 для </w:t>
      </w:r>
      <w:r w:rsidRPr="006C3CCB">
        <w:rPr>
          <w:spacing w:val="10"/>
          <w:sz w:val="28"/>
          <w:szCs w:val="20"/>
        </w:rPr>
        <w:t>всех остальных углей, горючих сланцев и торфа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13"/>
          <w:sz w:val="28"/>
          <w:szCs w:val="20"/>
        </w:rPr>
      </w:pPr>
      <w:r w:rsidRPr="006C3CCB">
        <w:rPr>
          <w:spacing w:val="3"/>
          <w:sz w:val="28"/>
          <w:szCs w:val="20"/>
        </w:rPr>
        <w:t xml:space="preserve">При подсчете </w:t>
      </w:r>
      <w:r w:rsidRPr="006C3CCB">
        <w:rPr>
          <w:spacing w:val="3"/>
          <w:sz w:val="28"/>
          <w:szCs w:val="20"/>
          <w:lang w:val="en-US"/>
        </w:rPr>
        <w:t>Q</w:t>
      </w:r>
      <w:r w:rsidRPr="006C3CCB">
        <w:rPr>
          <w:spacing w:val="3"/>
          <w:sz w:val="28"/>
          <w:szCs w:val="20"/>
          <w:vertAlign w:val="superscript"/>
          <w:lang w:val="en-US"/>
        </w:rPr>
        <w:t>P</w:t>
      </w:r>
      <w:r w:rsidRPr="006C3CCB">
        <w:rPr>
          <w:spacing w:val="3"/>
          <w:sz w:val="28"/>
          <w:szCs w:val="20"/>
          <w:vertAlign w:val="subscript"/>
          <w:lang w:val="en-US"/>
        </w:rPr>
        <w:t>B</w:t>
      </w:r>
      <w:r w:rsidRPr="006C3CCB">
        <w:rPr>
          <w:spacing w:val="3"/>
          <w:sz w:val="28"/>
          <w:szCs w:val="20"/>
        </w:rPr>
        <w:t xml:space="preserve"> для горючих сланцев дополнительно учи</w:t>
      </w:r>
      <w:r w:rsidRPr="006C3CCB">
        <w:rPr>
          <w:spacing w:val="3"/>
          <w:sz w:val="28"/>
          <w:szCs w:val="20"/>
        </w:rPr>
        <w:softHyphen/>
      </w:r>
      <w:r w:rsidRPr="006C3CCB">
        <w:rPr>
          <w:sz w:val="28"/>
          <w:szCs w:val="20"/>
        </w:rPr>
        <w:t>тывается, что часть теплоты сгорания расходуется на разло</w:t>
      </w:r>
      <w:r w:rsidRPr="006C3CCB">
        <w:rPr>
          <w:sz w:val="28"/>
          <w:szCs w:val="20"/>
        </w:rPr>
        <w:softHyphen/>
        <w:t xml:space="preserve">жение карбонатов минеральной части этого топлива Формула </w:t>
      </w:r>
      <w:r w:rsidRPr="006C3CCB">
        <w:rPr>
          <w:spacing w:val="5"/>
          <w:sz w:val="28"/>
          <w:szCs w:val="20"/>
        </w:rPr>
        <w:t xml:space="preserve">для расчета горючих сланцев (и других топлив с содержанием </w:t>
      </w:r>
      <w:r w:rsidRPr="006C3CCB">
        <w:rPr>
          <w:spacing w:val="13"/>
          <w:sz w:val="28"/>
          <w:szCs w:val="20"/>
        </w:rPr>
        <w:t>карбонатов более 2%), МДж/</w:t>
      </w:r>
      <w:proofErr w:type="gramStart"/>
      <w:r w:rsidRPr="006C3CCB">
        <w:rPr>
          <w:spacing w:val="13"/>
          <w:sz w:val="28"/>
          <w:szCs w:val="20"/>
        </w:rPr>
        <w:t>кг</w:t>
      </w:r>
      <w:proofErr w:type="gramEnd"/>
      <w:r w:rsidRPr="006C3CCB">
        <w:rPr>
          <w:spacing w:val="13"/>
          <w:sz w:val="28"/>
          <w:szCs w:val="20"/>
        </w:rPr>
        <w:t>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spacing w:val="11"/>
          <w:sz w:val="28"/>
          <w:szCs w:val="20"/>
        </w:rPr>
      </w:pP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lang w:val="kk-KZ"/>
        </w:rPr>
        <w:t>в</w:t>
      </w:r>
      <w:r w:rsidRPr="006C3CCB">
        <w:rPr>
          <w:sz w:val="28"/>
          <w:szCs w:val="20"/>
        </w:rPr>
        <w:t xml:space="preserve">=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bscript"/>
        </w:rPr>
        <w:t>6</w:t>
      </w:r>
      <w:r w:rsidRPr="006C3CCB">
        <w:rPr>
          <w:sz w:val="28"/>
          <w:szCs w:val="20"/>
        </w:rPr>
        <w:t>— (94</w:t>
      </w:r>
      <w:proofErr w:type="gramStart"/>
      <w:r w:rsidRPr="006C3CCB">
        <w:rPr>
          <w:sz w:val="28"/>
          <w:szCs w:val="20"/>
        </w:rPr>
        <w:t>,2</w:t>
      </w:r>
      <w:proofErr w:type="gramEnd"/>
      <w:r w:rsidRPr="006C3CCB">
        <w:rPr>
          <w:sz w:val="28"/>
          <w:szCs w:val="20"/>
          <w:lang w:val="kk-KZ"/>
        </w:rPr>
        <w:t>*10</w:t>
      </w:r>
      <w:r w:rsidRPr="006C3CCB">
        <w:rPr>
          <w:sz w:val="28"/>
          <w:szCs w:val="20"/>
          <w:vertAlign w:val="superscript"/>
        </w:rPr>
        <w:t>-3</w:t>
      </w:r>
      <w:r w:rsidRPr="006C3CCB">
        <w:rPr>
          <w:sz w:val="28"/>
          <w:szCs w:val="20"/>
        </w:rPr>
        <w:t xml:space="preserve"> </w:t>
      </w:r>
      <w:proofErr w:type="spellStart"/>
      <w:r w:rsidRPr="006C3CCB">
        <w:rPr>
          <w:spacing w:val="-18"/>
          <w:sz w:val="28"/>
          <w:szCs w:val="23"/>
          <w:lang w:val="en-US"/>
        </w:rPr>
        <w:t>S</w:t>
      </w:r>
      <w:r w:rsidRPr="006C3CCB">
        <w:rPr>
          <w:spacing w:val="-18"/>
          <w:sz w:val="28"/>
          <w:szCs w:val="23"/>
          <w:vertAlign w:val="superscript"/>
          <w:lang w:val="en-US"/>
        </w:rPr>
        <w:t>p</w:t>
      </w:r>
      <w:r w:rsidRPr="006C3CCB">
        <w:rPr>
          <w:smallCaps/>
          <w:spacing w:val="-18"/>
          <w:sz w:val="28"/>
          <w:szCs w:val="23"/>
          <w:vertAlign w:val="subscript"/>
          <w:lang w:val="en-US"/>
        </w:rPr>
        <w:t>op</w:t>
      </w:r>
      <w:proofErr w:type="spellEnd"/>
      <w:r w:rsidRPr="006C3CCB">
        <w:rPr>
          <w:smallCaps/>
          <w:spacing w:val="-18"/>
          <w:sz w:val="28"/>
          <w:szCs w:val="23"/>
          <w:vertAlign w:val="subscript"/>
        </w:rPr>
        <w:t>+</w:t>
      </w:r>
      <w:r w:rsidRPr="006C3CCB">
        <w:rPr>
          <w:smallCaps/>
          <w:spacing w:val="-18"/>
          <w:sz w:val="28"/>
          <w:szCs w:val="23"/>
          <w:vertAlign w:val="subscript"/>
          <w:lang w:val="en-US"/>
        </w:rPr>
        <w:t>k</w:t>
      </w:r>
      <w:r w:rsidRPr="006C3CCB">
        <w:rPr>
          <w:smallCaps/>
          <w:spacing w:val="-18"/>
          <w:sz w:val="28"/>
          <w:szCs w:val="23"/>
          <w:vertAlign w:val="subscript"/>
          <w:lang w:val="kk-KZ"/>
        </w:rPr>
        <w:t xml:space="preserve">  </w:t>
      </w:r>
      <w:r w:rsidRPr="006C3CCB">
        <w:rPr>
          <w:sz w:val="28"/>
          <w:szCs w:val="20"/>
          <w:lang w:val="kk-KZ"/>
        </w:rPr>
        <w:t>+</w:t>
      </w:r>
      <w:proofErr w:type="spellStart"/>
      <w:r w:rsidRPr="006C3CCB">
        <w:rPr>
          <w:sz w:val="28"/>
          <w:szCs w:val="20"/>
          <w:lang w:val="en-US"/>
        </w:rPr>
        <w:t>r</w:t>
      </w:r>
      <w:r w:rsidRPr="006C3CCB">
        <w:rPr>
          <w:caps/>
          <w:sz w:val="28"/>
          <w:szCs w:val="20"/>
          <w:lang w:val="en-US"/>
        </w:rPr>
        <w:t>Q</w:t>
      </w:r>
      <w:proofErr w:type="spellEnd"/>
      <w:r w:rsidRPr="006C3CCB">
        <w:rPr>
          <w:sz w:val="28"/>
          <w:szCs w:val="20"/>
        </w:rPr>
        <w:t>б)-</w:t>
      </w:r>
      <w:r w:rsidRPr="006C3CCB">
        <w:rPr>
          <w:spacing w:val="-1"/>
          <w:sz w:val="28"/>
          <w:szCs w:val="20"/>
        </w:rPr>
        <w:t>40,6*10</w:t>
      </w:r>
      <w:r w:rsidRPr="006C3CCB">
        <w:rPr>
          <w:spacing w:val="-1"/>
          <w:sz w:val="28"/>
          <w:szCs w:val="20"/>
          <w:vertAlign w:val="superscript"/>
        </w:rPr>
        <w:t>-3</w:t>
      </w:r>
      <w:r w:rsidRPr="006C3CCB">
        <w:rPr>
          <w:spacing w:val="-1"/>
          <w:sz w:val="28"/>
          <w:szCs w:val="20"/>
        </w:rPr>
        <w:t>(СО</w:t>
      </w:r>
      <w:r w:rsidRPr="006C3CCB">
        <w:rPr>
          <w:spacing w:val="-1"/>
          <w:sz w:val="28"/>
          <w:szCs w:val="20"/>
          <w:vertAlign w:val="subscript"/>
        </w:rPr>
        <w:t>2</w:t>
      </w:r>
      <w:r w:rsidRPr="006C3CCB">
        <w:rPr>
          <w:spacing w:val="-1"/>
          <w:sz w:val="28"/>
          <w:szCs w:val="20"/>
        </w:rPr>
        <w:t>)к,</w:t>
      </w:r>
      <w:r w:rsidRPr="006C3CCB">
        <w:rPr>
          <w:sz w:val="28"/>
          <w:szCs w:val="20"/>
        </w:rPr>
        <w:tab/>
      </w:r>
      <w:r w:rsidRPr="006C3CCB">
        <w:rPr>
          <w:spacing w:val="11"/>
          <w:sz w:val="28"/>
          <w:szCs w:val="20"/>
        </w:rPr>
        <w:t>(6.13)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283"/>
        <w:jc w:val="both"/>
        <w:rPr>
          <w:sz w:val="28"/>
          <w:szCs w:val="20"/>
        </w:rPr>
      </w:pPr>
      <w:r w:rsidRPr="006C3CCB">
        <w:rPr>
          <w:spacing w:val="11"/>
          <w:sz w:val="28"/>
          <w:szCs w:val="20"/>
        </w:rPr>
        <w:t>где 40,6* 10</w:t>
      </w:r>
      <w:r w:rsidRPr="006C3CCB">
        <w:rPr>
          <w:spacing w:val="11"/>
          <w:sz w:val="28"/>
          <w:szCs w:val="20"/>
          <w:vertAlign w:val="superscript"/>
        </w:rPr>
        <w:t>-3</w:t>
      </w:r>
      <w:r w:rsidRPr="006C3CCB">
        <w:rPr>
          <w:spacing w:val="11"/>
          <w:sz w:val="28"/>
          <w:szCs w:val="20"/>
        </w:rPr>
        <w:t>(СО</w:t>
      </w:r>
      <w:proofErr w:type="gramStart"/>
      <w:r w:rsidRPr="006C3CCB">
        <w:rPr>
          <w:spacing w:val="11"/>
          <w:sz w:val="28"/>
          <w:szCs w:val="20"/>
          <w:vertAlign w:val="subscript"/>
        </w:rPr>
        <w:t>2</w:t>
      </w:r>
      <w:proofErr w:type="gramEnd"/>
      <w:r w:rsidRPr="006C3CCB">
        <w:rPr>
          <w:spacing w:val="11"/>
          <w:sz w:val="28"/>
          <w:szCs w:val="20"/>
        </w:rPr>
        <w:t>)</w:t>
      </w:r>
      <w:r w:rsidRPr="006C3CCB">
        <w:rPr>
          <w:spacing w:val="11"/>
          <w:sz w:val="28"/>
          <w:szCs w:val="20"/>
          <w:vertAlign w:val="subscript"/>
        </w:rPr>
        <w:t>К</w:t>
      </w:r>
      <w:r w:rsidRPr="006C3CCB">
        <w:rPr>
          <w:spacing w:val="11"/>
          <w:sz w:val="28"/>
          <w:szCs w:val="20"/>
        </w:rPr>
        <w:t xml:space="preserve">-теплота разложения карбонатов, </w:t>
      </w:r>
      <w:r w:rsidRPr="006C3CCB">
        <w:rPr>
          <w:sz w:val="28"/>
          <w:szCs w:val="20"/>
        </w:rPr>
        <w:t>МДж/кг; (СО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>)</w:t>
      </w:r>
      <w:r w:rsidRPr="006C3CCB">
        <w:rPr>
          <w:sz w:val="28"/>
          <w:szCs w:val="20"/>
          <w:vertAlign w:val="subscript"/>
        </w:rPr>
        <w:t>К</w:t>
      </w:r>
      <w:r w:rsidRPr="006C3CCB">
        <w:rPr>
          <w:sz w:val="28"/>
          <w:szCs w:val="20"/>
        </w:rPr>
        <w:t xml:space="preserve"> - содержание СО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 xml:space="preserve"> карбонатов в топливе, %.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В реальных условиях </w:t>
      </w:r>
      <w:proofErr w:type="spellStart"/>
      <w:r w:rsidRPr="006C3CCB">
        <w:rPr>
          <w:sz w:val="28"/>
          <w:szCs w:val="20"/>
        </w:rPr>
        <w:t>топливоиспользующих</w:t>
      </w:r>
      <w:proofErr w:type="spellEnd"/>
      <w:r w:rsidRPr="006C3CCB">
        <w:rPr>
          <w:sz w:val="28"/>
          <w:szCs w:val="20"/>
        </w:rPr>
        <w:t xml:space="preserve"> установок про</w:t>
      </w:r>
      <w:r w:rsidRPr="006C3CCB">
        <w:rPr>
          <w:sz w:val="28"/>
          <w:szCs w:val="20"/>
        </w:rPr>
        <w:softHyphen/>
      </w:r>
      <w:r w:rsidRPr="006C3CCB">
        <w:rPr>
          <w:spacing w:val="6"/>
          <w:sz w:val="28"/>
          <w:szCs w:val="20"/>
        </w:rPr>
        <w:t xml:space="preserve">дукты сгорания топлив в подавляющем большинстве случаев </w:t>
      </w:r>
      <w:r w:rsidRPr="006C3CCB">
        <w:rPr>
          <w:sz w:val="28"/>
          <w:szCs w:val="20"/>
        </w:rPr>
        <w:t>покидают установки при температуре существенно более высо</w:t>
      </w:r>
      <w:r w:rsidRPr="006C3CCB">
        <w:rPr>
          <w:sz w:val="28"/>
          <w:szCs w:val="20"/>
        </w:rPr>
        <w:softHyphen/>
      </w:r>
      <w:r w:rsidRPr="006C3CCB">
        <w:rPr>
          <w:spacing w:val="10"/>
          <w:sz w:val="28"/>
          <w:szCs w:val="20"/>
        </w:rPr>
        <w:t>кой, чем температура точки росы содержащихся в них водя</w:t>
      </w:r>
      <w:r w:rsidRPr="006C3CCB">
        <w:rPr>
          <w:spacing w:val="10"/>
          <w:sz w:val="28"/>
          <w:szCs w:val="20"/>
        </w:rPr>
        <w:softHyphen/>
      </w:r>
      <w:r w:rsidRPr="006C3CCB">
        <w:rPr>
          <w:spacing w:val="12"/>
          <w:sz w:val="28"/>
          <w:szCs w:val="20"/>
        </w:rPr>
        <w:t>ных паров</w:t>
      </w:r>
      <w:proofErr w:type="gramStart"/>
      <w:r w:rsidRPr="006C3CCB">
        <w:rPr>
          <w:spacing w:val="12"/>
          <w:sz w:val="28"/>
          <w:szCs w:val="20"/>
        </w:rPr>
        <w:t xml:space="preserve"> П</w:t>
      </w:r>
      <w:proofErr w:type="gramEnd"/>
      <w:r w:rsidRPr="006C3CCB">
        <w:rPr>
          <w:spacing w:val="12"/>
          <w:sz w:val="28"/>
          <w:szCs w:val="20"/>
        </w:rPr>
        <w:t xml:space="preserve">ри этом теплота конденсации водяных паров </w:t>
      </w:r>
      <w:r w:rsidRPr="006C3CCB">
        <w:rPr>
          <w:spacing w:val="6"/>
          <w:sz w:val="28"/>
          <w:szCs w:val="20"/>
        </w:rPr>
        <w:t xml:space="preserve">полезно не используется и в тепловых расчетах не должна </w:t>
      </w:r>
      <w:r w:rsidRPr="006C3CCB">
        <w:rPr>
          <w:spacing w:val="7"/>
          <w:sz w:val="28"/>
          <w:szCs w:val="20"/>
        </w:rPr>
        <w:t xml:space="preserve">учитываться В связи с этим в теплотехнических расчетах </w:t>
      </w:r>
      <w:r w:rsidRPr="006C3CCB">
        <w:rPr>
          <w:spacing w:val="4"/>
          <w:sz w:val="28"/>
          <w:szCs w:val="20"/>
        </w:rPr>
        <w:t xml:space="preserve">используется величина </w:t>
      </w:r>
      <w:proofErr w:type="spellStart"/>
      <w:r w:rsidRPr="006C3CCB">
        <w:rPr>
          <w:spacing w:val="4"/>
          <w:sz w:val="28"/>
          <w:szCs w:val="20"/>
          <w:lang w:val="en-US"/>
        </w:rPr>
        <w:t>Q</w:t>
      </w:r>
      <w:r w:rsidRPr="006C3CCB">
        <w:rPr>
          <w:spacing w:val="4"/>
          <w:sz w:val="28"/>
          <w:szCs w:val="20"/>
          <w:vertAlign w:val="superscript"/>
          <w:lang w:val="en-US"/>
        </w:rPr>
        <w:t>p</w:t>
      </w:r>
      <w:r w:rsidRPr="006C3CCB">
        <w:rPr>
          <w:spacing w:val="4"/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pacing w:val="4"/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9"/>
          <w:sz w:val="28"/>
          <w:szCs w:val="20"/>
        </w:rPr>
      </w:pPr>
      <w:r w:rsidRPr="006C3CCB">
        <w:rPr>
          <w:spacing w:val="19"/>
          <w:sz w:val="28"/>
          <w:szCs w:val="20"/>
        </w:rPr>
        <w:t xml:space="preserve">Для конкретного топлива связь между значением </w:t>
      </w:r>
      <w:proofErr w:type="spellStart"/>
      <w:r w:rsidRPr="006C3CCB">
        <w:rPr>
          <w:spacing w:val="19"/>
          <w:sz w:val="28"/>
          <w:szCs w:val="20"/>
          <w:lang w:val="en-US"/>
        </w:rPr>
        <w:t>Q</w:t>
      </w:r>
      <w:r w:rsidRPr="006C3CCB">
        <w:rPr>
          <w:spacing w:val="19"/>
          <w:sz w:val="28"/>
          <w:szCs w:val="20"/>
          <w:vertAlign w:val="superscript"/>
          <w:lang w:val="en-US"/>
        </w:rPr>
        <w:t>p</w:t>
      </w:r>
      <w:r w:rsidRPr="006C3CCB">
        <w:rPr>
          <w:spacing w:val="19"/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pacing w:val="19"/>
          <w:sz w:val="28"/>
          <w:szCs w:val="20"/>
          <w:vertAlign w:val="subscript"/>
        </w:rPr>
        <w:t xml:space="preserve"> </w:t>
      </w:r>
      <w:r w:rsidRPr="006C3CCB">
        <w:rPr>
          <w:sz w:val="28"/>
          <w:szCs w:val="20"/>
        </w:rPr>
        <w:t xml:space="preserve">и значениями низших теплоте сгорания его сухой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H</w:t>
      </w:r>
      <w:r w:rsidRPr="006C3CCB">
        <w:rPr>
          <w:sz w:val="28"/>
          <w:szCs w:val="20"/>
        </w:rPr>
        <w:t xml:space="preserve"> и горю</w:t>
      </w:r>
      <w:r w:rsidRPr="006C3CCB">
        <w:rPr>
          <w:sz w:val="28"/>
          <w:szCs w:val="20"/>
        </w:rPr>
        <w:softHyphen/>
      </w:r>
      <w:r w:rsidRPr="006C3CCB">
        <w:rPr>
          <w:spacing w:val="9"/>
          <w:sz w:val="28"/>
          <w:szCs w:val="20"/>
        </w:rPr>
        <w:t xml:space="preserve">чей </w:t>
      </w:r>
      <w:proofErr w:type="spellStart"/>
      <w:r w:rsidRPr="006C3CCB">
        <w:rPr>
          <w:spacing w:val="9"/>
          <w:sz w:val="28"/>
          <w:szCs w:val="20"/>
          <w:lang w:val="en-US"/>
        </w:rPr>
        <w:t>Q</w:t>
      </w:r>
      <w:r w:rsidRPr="006C3CCB">
        <w:rPr>
          <w:spacing w:val="9"/>
          <w:sz w:val="28"/>
          <w:szCs w:val="20"/>
          <w:vertAlign w:val="superscript"/>
          <w:lang w:val="en-US"/>
        </w:rPr>
        <w:t>r</w:t>
      </w:r>
      <w:r w:rsidRPr="006C3CCB">
        <w:rPr>
          <w:spacing w:val="9"/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pacing w:val="9"/>
          <w:sz w:val="28"/>
          <w:szCs w:val="20"/>
        </w:rPr>
        <w:t xml:space="preserve"> масс выражается формулами, МДж/</w:t>
      </w:r>
      <w:proofErr w:type="gramStart"/>
      <w:r w:rsidRPr="006C3CCB">
        <w:rPr>
          <w:spacing w:val="9"/>
          <w:sz w:val="28"/>
          <w:szCs w:val="20"/>
        </w:rPr>
        <w:t>кг</w:t>
      </w:r>
      <w:proofErr w:type="gramEnd"/>
      <w:r w:rsidRPr="006C3CCB">
        <w:rPr>
          <w:spacing w:val="9"/>
          <w:sz w:val="28"/>
          <w:szCs w:val="20"/>
        </w:rPr>
        <w:t>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shd w:val="clear" w:color="auto" w:fill="FFFFFF"/>
        <w:spacing w:before="70"/>
        <w:ind w:right="53"/>
        <w:jc w:val="center"/>
        <w:rPr>
          <w:rFonts w:cs="Arial"/>
          <w:color w:val="000000"/>
          <w:spacing w:val="-5"/>
          <w:sz w:val="28"/>
        </w:rPr>
      </w:pPr>
      <w:proofErr w:type="spellStart"/>
      <w:r w:rsidRPr="006C3CCB">
        <w:rPr>
          <w:color w:val="000000"/>
          <w:spacing w:val="19"/>
          <w:sz w:val="28"/>
          <w:szCs w:val="21"/>
          <w:lang w:val="en-US"/>
        </w:rPr>
        <w:t>Q</w:t>
      </w:r>
      <w:r w:rsidRPr="006C3CCB">
        <w:rPr>
          <w:color w:val="000000"/>
          <w:spacing w:val="19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19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rFonts w:cs="Arial"/>
          <w:color w:val="000000"/>
          <w:spacing w:val="-5"/>
          <w:sz w:val="28"/>
        </w:rPr>
        <w:t xml:space="preserve"> =</w:t>
      </w:r>
      <w:r w:rsidRPr="006C3CCB">
        <w:rPr>
          <w:color w:val="000000"/>
          <w:spacing w:val="7"/>
          <w:sz w:val="28"/>
          <w:szCs w:val="21"/>
          <w:lang w:val="en-US"/>
        </w:rPr>
        <w:t>Q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C</w:t>
      </w:r>
      <w:r w:rsidRPr="006C3CCB">
        <w:rPr>
          <w:color w:val="000000"/>
          <w:spacing w:val="7"/>
          <w:sz w:val="28"/>
          <w:szCs w:val="21"/>
          <w:vertAlign w:val="subscript"/>
          <w:lang w:val="en-US"/>
        </w:rPr>
        <w:t>H</w:t>
      </w:r>
      <w:r w:rsidRPr="006C3CCB">
        <w:rPr>
          <w:position w:val="-24"/>
          <w:sz w:val="28"/>
          <w:szCs w:val="28"/>
        </w:rPr>
        <w:object w:dxaOrig="1020" w:dyaOrig="660">
          <v:shape id="_x0000_i1052" type="#_x0000_t75" style="width:51pt;height:33pt" o:ole="">
            <v:imagedata r:id="rId64" o:title=""/>
          </v:shape>
          <o:OLEObject Type="Embed" ProgID="Equation.3" ShapeID="_x0000_i1052" DrawAspect="Content" ObjectID="_1472895291" r:id="rId65"/>
        </w:object>
      </w:r>
      <w:r w:rsidRPr="006C3CCB">
        <w:rPr>
          <w:rFonts w:cs="Arial"/>
          <w:color w:val="000000"/>
          <w:spacing w:val="-5"/>
          <w:sz w:val="28"/>
        </w:rPr>
        <w:t>-</w:t>
      </w:r>
      <w:proofErr w:type="gramStart"/>
      <w:r w:rsidRPr="006C3CCB">
        <w:rPr>
          <w:rFonts w:cs="Arial"/>
          <w:color w:val="000000"/>
          <w:spacing w:val="-5"/>
          <w:sz w:val="28"/>
        </w:rPr>
        <w:t>0,0251</w:t>
      </w:r>
      <w:proofErr w:type="spellStart"/>
      <w:r w:rsidRPr="006C3CCB">
        <w:rPr>
          <w:rFonts w:cs="Arial"/>
          <w:color w:val="000000"/>
          <w:spacing w:val="-5"/>
          <w:sz w:val="28"/>
          <w:lang w:val="en-US"/>
        </w:rPr>
        <w:t>W</w:t>
      </w:r>
      <w:r w:rsidRPr="006C3CCB">
        <w:rPr>
          <w:rFonts w:cs="Arial"/>
          <w:color w:val="000000"/>
          <w:spacing w:val="-5"/>
          <w:sz w:val="28"/>
          <w:vertAlign w:val="superscript"/>
          <w:lang w:val="en-US"/>
        </w:rPr>
        <w:t>p</w:t>
      </w:r>
      <w:proofErr w:type="spellEnd"/>
      <w:r w:rsidRPr="006C3CCB">
        <w:rPr>
          <w:rFonts w:cs="Arial"/>
          <w:color w:val="000000"/>
          <w:spacing w:val="-5"/>
          <w:sz w:val="28"/>
        </w:rPr>
        <w:t xml:space="preserve"> ,</w:t>
      </w:r>
      <w:proofErr w:type="gramEnd"/>
      <w:r w:rsidRPr="006C3CCB">
        <w:rPr>
          <w:rFonts w:cs="Arial"/>
          <w:color w:val="000000"/>
          <w:spacing w:val="-5"/>
          <w:sz w:val="28"/>
        </w:rPr>
        <w:t xml:space="preserve"> </w:t>
      </w:r>
      <w:r w:rsidRPr="006C3CCB">
        <w:rPr>
          <w:color w:val="000000"/>
          <w:spacing w:val="7"/>
          <w:sz w:val="28"/>
          <w:szCs w:val="21"/>
          <w:lang w:val="en-US"/>
        </w:rPr>
        <w:t>Q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C</w:t>
      </w:r>
      <w:r w:rsidRPr="006C3CCB">
        <w:rPr>
          <w:color w:val="000000"/>
          <w:spacing w:val="7"/>
          <w:sz w:val="28"/>
          <w:szCs w:val="21"/>
          <w:vertAlign w:val="subscript"/>
          <w:lang w:val="en-US"/>
        </w:rPr>
        <w:t>H</w:t>
      </w:r>
      <w:r w:rsidRPr="006C3CCB">
        <w:rPr>
          <w:rFonts w:cs="Arial"/>
          <w:color w:val="000000"/>
          <w:spacing w:val="-5"/>
          <w:sz w:val="28"/>
        </w:rPr>
        <w:t xml:space="preserve"> =</w:t>
      </w:r>
      <w:proofErr w:type="spellStart"/>
      <w:r w:rsidRPr="006C3CCB">
        <w:rPr>
          <w:color w:val="000000"/>
          <w:spacing w:val="9"/>
          <w:sz w:val="28"/>
          <w:szCs w:val="21"/>
          <w:lang w:val="en-US"/>
        </w:rPr>
        <w:t>Q</w:t>
      </w:r>
      <w:r w:rsidRPr="006C3CCB">
        <w:rPr>
          <w:color w:val="000000"/>
          <w:spacing w:val="9"/>
          <w:sz w:val="28"/>
          <w:szCs w:val="21"/>
          <w:vertAlign w:val="superscript"/>
          <w:lang w:val="en-US"/>
        </w:rPr>
        <w:t>r</w:t>
      </w:r>
      <w:r w:rsidRPr="006C3CCB">
        <w:rPr>
          <w:color w:val="000000"/>
          <w:spacing w:val="9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rFonts w:cs="Arial"/>
          <w:color w:val="000000"/>
          <w:spacing w:val="-5"/>
          <w:sz w:val="28"/>
        </w:rPr>
        <w:t xml:space="preserve"> </w:t>
      </w:r>
      <w:r w:rsidRPr="006C3CCB">
        <w:rPr>
          <w:position w:val="-24"/>
          <w:sz w:val="28"/>
          <w:szCs w:val="28"/>
        </w:rPr>
        <w:object w:dxaOrig="1719" w:dyaOrig="660">
          <v:shape id="_x0000_i1053" type="#_x0000_t75" style="width:86.25pt;height:33pt" o:ole="">
            <v:imagedata r:id="rId66" o:title=""/>
          </v:shape>
          <o:OLEObject Type="Embed" ProgID="Equation.3" ShapeID="_x0000_i1053" DrawAspect="Content" ObjectID="_1472895292" r:id="rId67"/>
        </w:object>
      </w:r>
      <w:r w:rsidRPr="006C3CCB">
        <w:rPr>
          <w:rFonts w:cs="Arial"/>
          <w:color w:val="000000"/>
          <w:spacing w:val="-5"/>
          <w:sz w:val="28"/>
        </w:rPr>
        <w:t>-0,0251</w:t>
      </w:r>
      <w:proofErr w:type="spellStart"/>
      <w:r w:rsidRPr="006C3CCB">
        <w:rPr>
          <w:rFonts w:cs="Arial"/>
          <w:color w:val="000000"/>
          <w:spacing w:val="-5"/>
          <w:sz w:val="28"/>
          <w:lang w:val="en-US"/>
        </w:rPr>
        <w:t>W</w:t>
      </w:r>
      <w:r w:rsidRPr="006C3CCB">
        <w:rPr>
          <w:rFonts w:cs="Arial"/>
          <w:color w:val="000000"/>
          <w:spacing w:val="-5"/>
          <w:sz w:val="28"/>
          <w:vertAlign w:val="superscript"/>
          <w:lang w:val="en-US"/>
        </w:rPr>
        <w:t>p</w:t>
      </w:r>
      <w:proofErr w:type="spellEnd"/>
      <w:r w:rsidRPr="006C3CCB">
        <w:rPr>
          <w:rFonts w:cs="Arial"/>
          <w:color w:val="000000"/>
          <w:spacing w:val="-5"/>
          <w:sz w:val="28"/>
        </w:rPr>
        <w:t xml:space="preserve">  </w:t>
      </w:r>
    </w:p>
    <w:p w:rsidR="006C3CCB" w:rsidRPr="006C3CCB" w:rsidRDefault="006C3CCB" w:rsidP="006C3CCB">
      <w:pPr>
        <w:shd w:val="clear" w:color="auto" w:fill="FFFFFF"/>
        <w:spacing w:before="70"/>
        <w:ind w:right="53"/>
        <w:jc w:val="center"/>
        <w:rPr>
          <w:sz w:val="28"/>
        </w:rPr>
      </w:pPr>
      <w:r w:rsidRPr="006C3CCB">
        <w:rPr>
          <w:rFonts w:cs="Arial"/>
          <w:color w:val="000000"/>
          <w:spacing w:val="-5"/>
          <w:sz w:val="28"/>
        </w:rPr>
        <w:lastRenderedPageBreak/>
        <w:t xml:space="preserve">                                                                                                                             (6.14)                                          </w:t>
      </w:r>
    </w:p>
    <w:p w:rsidR="006C3CCB" w:rsidRPr="006C3CCB" w:rsidRDefault="006C3CCB" w:rsidP="006C3CCB">
      <w:pPr>
        <w:shd w:val="clear" w:color="auto" w:fill="FFFFFF"/>
        <w:spacing w:before="10"/>
        <w:ind w:right="53" w:firstLine="720"/>
        <w:jc w:val="both"/>
        <w:rPr>
          <w:color w:val="000000"/>
          <w:spacing w:val="11"/>
          <w:sz w:val="28"/>
          <w:szCs w:val="21"/>
        </w:rPr>
      </w:pPr>
    </w:p>
    <w:p w:rsidR="006C3CCB" w:rsidRPr="006C3CCB" w:rsidRDefault="006C3CCB" w:rsidP="006C3CCB">
      <w:pPr>
        <w:shd w:val="clear" w:color="auto" w:fill="FFFFFF"/>
        <w:spacing w:before="10"/>
        <w:ind w:right="53" w:firstLine="720"/>
        <w:jc w:val="both"/>
        <w:rPr>
          <w:color w:val="000000"/>
          <w:spacing w:val="8"/>
          <w:sz w:val="28"/>
          <w:szCs w:val="21"/>
        </w:rPr>
      </w:pPr>
      <w:r w:rsidRPr="006C3CCB">
        <w:rPr>
          <w:color w:val="000000"/>
          <w:spacing w:val="11"/>
          <w:sz w:val="28"/>
          <w:szCs w:val="21"/>
        </w:rPr>
        <w:t xml:space="preserve">При изменившемся содержании золы и влаги в рабочей </w:t>
      </w:r>
      <w:r w:rsidRPr="006C3CCB">
        <w:rPr>
          <w:color w:val="000000"/>
          <w:spacing w:val="6"/>
          <w:sz w:val="28"/>
          <w:szCs w:val="21"/>
        </w:rPr>
        <w:t xml:space="preserve">массе конкретного топлива новое значение теплоты сгорания, </w:t>
      </w:r>
      <w:r w:rsidRPr="006C3CCB">
        <w:rPr>
          <w:color w:val="000000"/>
          <w:spacing w:val="8"/>
          <w:sz w:val="28"/>
          <w:szCs w:val="21"/>
        </w:rPr>
        <w:t>МДж/</w:t>
      </w:r>
      <w:proofErr w:type="gramStart"/>
      <w:r w:rsidRPr="006C3CCB">
        <w:rPr>
          <w:color w:val="000000"/>
          <w:spacing w:val="8"/>
          <w:sz w:val="28"/>
          <w:szCs w:val="21"/>
        </w:rPr>
        <w:t>кг</w:t>
      </w:r>
      <w:proofErr w:type="gramEnd"/>
      <w:r w:rsidRPr="006C3CCB">
        <w:rPr>
          <w:color w:val="000000"/>
          <w:spacing w:val="8"/>
          <w:sz w:val="28"/>
          <w:szCs w:val="21"/>
        </w:rPr>
        <w:t>, определяется по формуле</w:t>
      </w:r>
    </w:p>
    <w:p w:rsidR="006C3CCB" w:rsidRPr="006C3CCB" w:rsidRDefault="006C3CCB" w:rsidP="006C3CCB">
      <w:pPr>
        <w:shd w:val="clear" w:color="auto" w:fill="FFFFFF"/>
        <w:spacing w:before="10"/>
        <w:ind w:right="53" w:firstLine="720"/>
        <w:jc w:val="both"/>
        <w:rPr>
          <w:color w:val="000000"/>
          <w:spacing w:val="8"/>
          <w:sz w:val="28"/>
          <w:szCs w:val="21"/>
        </w:rPr>
      </w:pPr>
    </w:p>
    <w:p w:rsidR="006C3CCB" w:rsidRPr="006C3CCB" w:rsidRDefault="006C3CCB" w:rsidP="006C3CCB">
      <w:pPr>
        <w:shd w:val="clear" w:color="auto" w:fill="FFFFFF"/>
        <w:spacing w:before="10"/>
        <w:ind w:right="53" w:firstLine="353"/>
        <w:jc w:val="both"/>
        <w:rPr>
          <w:color w:val="000000"/>
          <w:spacing w:val="19"/>
          <w:sz w:val="28"/>
          <w:szCs w:val="21"/>
        </w:rPr>
      </w:pPr>
    </w:p>
    <w:p w:rsidR="006C3CCB" w:rsidRPr="006C3CCB" w:rsidRDefault="006C3CCB" w:rsidP="006C3CCB">
      <w:pPr>
        <w:shd w:val="clear" w:color="auto" w:fill="FFFFFF"/>
        <w:spacing w:before="10"/>
        <w:ind w:right="53"/>
        <w:jc w:val="both"/>
        <w:rPr>
          <w:rFonts w:cs="Arial"/>
          <w:color w:val="000000"/>
          <w:spacing w:val="-5"/>
          <w:sz w:val="28"/>
        </w:rPr>
      </w:pPr>
      <w:r w:rsidRPr="006C3CCB">
        <w:rPr>
          <w:rFonts w:cs="Arial"/>
          <w:color w:val="000000"/>
          <w:spacing w:val="-5"/>
          <w:sz w:val="28"/>
        </w:rPr>
        <w:t xml:space="preserve">                 </w:t>
      </w:r>
      <w:r w:rsidRPr="006C3CCB">
        <w:rPr>
          <w:rFonts w:cs="Arial"/>
          <w:color w:val="000000"/>
          <w:spacing w:val="-5"/>
          <w:position w:val="-30"/>
          <w:sz w:val="28"/>
        </w:rPr>
        <w:object w:dxaOrig="5100" w:dyaOrig="720">
          <v:shape id="_x0000_i1054" type="#_x0000_t75" style="width:255pt;height:36pt" o:ole="">
            <v:imagedata r:id="rId68" o:title=""/>
          </v:shape>
          <o:OLEObject Type="Embed" ProgID="Equation.3" ShapeID="_x0000_i1054" DrawAspect="Content" ObjectID="_1472895293" r:id="rId69"/>
        </w:object>
      </w:r>
      <w:r w:rsidRPr="006C3CCB">
        <w:rPr>
          <w:rFonts w:cs="Arial"/>
          <w:color w:val="000000"/>
          <w:spacing w:val="-5"/>
          <w:sz w:val="28"/>
        </w:rPr>
        <w:t xml:space="preserve">                                 (6.15)</w:t>
      </w:r>
    </w:p>
    <w:p w:rsidR="006C3CCB" w:rsidRPr="006C3CCB" w:rsidRDefault="006C3CCB" w:rsidP="006C3CCB">
      <w:pPr>
        <w:shd w:val="clear" w:color="auto" w:fill="FFFFFF"/>
        <w:spacing w:before="10"/>
        <w:ind w:right="53"/>
        <w:jc w:val="both"/>
        <w:rPr>
          <w:sz w:val="28"/>
        </w:rPr>
      </w:pPr>
    </w:p>
    <w:p w:rsidR="006C3CCB" w:rsidRPr="006C3CCB" w:rsidRDefault="006C3CCB" w:rsidP="006C3CCB">
      <w:pPr>
        <w:shd w:val="clear" w:color="auto" w:fill="FFFFFF"/>
        <w:spacing w:before="132"/>
        <w:ind w:left="22" w:right="62" w:firstLine="331"/>
        <w:jc w:val="both"/>
        <w:rPr>
          <w:sz w:val="28"/>
        </w:rPr>
      </w:pPr>
      <w:r w:rsidRPr="006C3CCB">
        <w:rPr>
          <w:color w:val="000000"/>
          <w:spacing w:val="7"/>
          <w:sz w:val="28"/>
          <w:szCs w:val="21"/>
        </w:rPr>
        <w:t xml:space="preserve">где </w:t>
      </w:r>
      <w:proofErr w:type="spellStart"/>
      <w:r w:rsidRPr="006C3CCB">
        <w:rPr>
          <w:color w:val="000000"/>
          <w:spacing w:val="7"/>
          <w:sz w:val="28"/>
          <w:szCs w:val="21"/>
          <w:lang w:val="en-US"/>
        </w:rPr>
        <w:t>Q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7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color w:val="000000"/>
          <w:spacing w:val="7"/>
          <w:sz w:val="28"/>
          <w:szCs w:val="21"/>
          <w:vertAlign w:val="subscript"/>
        </w:rPr>
        <w:t>1</w:t>
      </w:r>
      <w:r w:rsidRPr="006C3CCB">
        <w:rPr>
          <w:color w:val="000000"/>
          <w:spacing w:val="7"/>
          <w:sz w:val="28"/>
          <w:szCs w:val="21"/>
        </w:rPr>
        <w:t xml:space="preserve"> — теплота сгорания рабочей массы топлива при </w:t>
      </w:r>
      <w:proofErr w:type="spellStart"/>
      <w:r w:rsidRPr="006C3CCB">
        <w:rPr>
          <w:color w:val="000000"/>
          <w:spacing w:val="7"/>
          <w:sz w:val="28"/>
          <w:szCs w:val="21"/>
          <w:lang w:val="en-US"/>
        </w:rPr>
        <w:t>A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p</w:t>
      </w:r>
      <w:proofErr w:type="spellEnd"/>
      <w:r w:rsidRPr="006C3CCB">
        <w:rPr>
          <w:color w:val="000000"/>
          <w:spacing w:val="7"/>
          <w:sz w:val="28"/>
          <w:szCs w:val="21"/>
          <w:vertAlign w:val="subscript"/>
        </w:rPr>
        <w:t>1</w:t>
      </w:r>
      <w:r w:rsidRPr="006C3CCB">
        <w:rPr>
          <w:iCs/>
          <w:color w:val="000000"/>
          <w:spacing w:val="7"/>
          <w:sz w:val="28"/>
          <w:szCs w:val="21"/>
        </w:rPr>
        <w:t>,</w:t>
      </w:r>
      <w:r w:rsidRPr="006C3CCB">
        <w:rPr>
          <w:color w:val="000000"/>
          <w:spacing w:val="7"/>
          <w:sz w:val="28"/>
          <w:szCs w:val="21"/>
        </w:rPr>
        <w:t xml:space="preserve"> </w:t>
      </w:r>
      <w:proofErr w:type="spellStart"/>
      <w:r w:rsidRPr="006C3CCB">
        <w:rPr>
          <w:color w:val="000000"/>
          <w:spacing w:val="7"/>
          <w:sz w:val="28"/>
          <w:szCs w:val="21"/>
          <w:lang w:val="en-US"/>
        </w:rPr>
        <w:t>W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p</w:t>
      </w:r>
      <w:proofErr w:type="spellEnd"/>
      <w:r w:rsidRPr="006C3CCB">
        <w:rPr>
          <w:color w:val="000000"/>
          <w:spacing w:val="7"/>
          <w:sz w:val="28"/>
          <w:szCs w:val="21"/>
          <w:vertAlign w:val="subscript"/>
        </w:rPr>
        <w:t xml:space="preserve">1, </w:t>
      </w:r>
      <w:r w:rsidRPr="006C3CCB">
        <w:rPr>
          <w:color w:val="000000"/>
          <w:spacing w:val="2"/>
          <w:sz w:val="28"/>
          <w:szCs w:val="21"/>
        </w:rPr>
        <w:t>МДж/</w:t>
      </w:r>
      <w:proofErr w:type="gramStart"/>
      <w:r w:rsidRPr="006C3CCB">
        <w:rPr>
          <w:color w:val="000000"/>
          <w:spacing w:val="2"/>
          <w:sz w:val="28"/>
          <w:szCs w:val="21"/>
        </w:rPr>
        <w:t>кг</w:t>
      </w:r>
      <w:proofErr w:type="gramEnd"/>
      <w:r w:rsidRPr="006C3CCB">
        <w:rPr>
          <w:color w:val="000000"/>
          <w:spacing w:val="2"/>
          <w:sz w:val="28"/>
          <w:szCs w:val="21"/>
        </w:rPr>
        <w:t xml:space="preserve">; </w:t>
      </w:r>
      <w:proofErr w:type="spellStart"/>
      <w:r w:rsidRPr="006C3CCB">
        <w:rPr>
          <w:color w:val="000000"/>
          <w:spacing w:val="7"/>
          <w:sz w:val="28"/>
          <w:szCs w:val="21"/>
          <w:lang w:val="en-US"/>
        </w:rPr>
        <w:t>A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p</w:t>
      </w:r>
      <w:proofErr w:type="spellEnd"/>
      <w:r w:rsidRPr="006C3CCB">
        <w:rPr>
          <w:color w:val="000000"/>
          <w:spacing w:val="7"/>
          <w:sz w:val="28"/>
          <w:szCs w:val="21"/>
          <w:vertAlign w:val="subscript"/>
        </w:rPr>
        <w:t>2</w:t>
      </w:r>
      <w:r w:rsidRPr="006C3CCB">
        <w:rPr>
          <w:color w:val="000000"/>
          <w:spacing w:val="2"/>
          <w:sz w:val="28"/>
          <w:szCs w:val="21"/>
        </w:rPr>
        <w:t xml:space="preserve">, </w:t>
      </w:r>
      <w:proofErr w:type="spellStart"/>
      <w:r w:rsidRPr="006C3CCB">
        <w:rPr>
          <w:color w:val="000000"/>
          <w:spacing w:val="2"/>
          <w:sz w:val="28"/>
          <w:szCs w:val="21"/>
          <w:lang w:val="en-US"/>
        </w:rPr>
        <w:t>W</w:t>
      </w:r>
      <w:r w:rsidRPr="006C3CCB">
        <w:rPr>
          <w:color w:val="000000"/>
          <w:spacing w:val="7"/>
          <w:sz w:val="28"/>
          <w:szCs w:val="21"/>
          <w:vertAlign w:val="superscript"/>
          <w:lang w:val="en-US"/>
        </w:rPr>
        <w:t>p</w:t>
      </w:r>
      <w:proofErr w:type="spellEnd"/>
      <w:r w:rsidRPr="006C3CCB">
        <w:rPr>
          <w:color w:val="000000"/>
          <w:spacing w:val="7"/>
          <w:sz w:val="28"/>
          <w:szCs w:val="21"/>
          <w:vertAlign w:val="subscript"/>
        </w:rPr>
        <w:t>2</w:t>
      </w:r>
      <w:r w:rsidRPr="006C3CCB">
        <w:rPr>
          <w:iCs/>
          <w:color w:val="000000"/>
          <w:spacing w:val="2"/>
          <w:sz w:val="28"/>
          <w:szCs w:val="21"/>
        </w:rPr>
        <w:t xml:space="preserve"> </w:t>
      </w:r>
      <w:r w:rsidRPr="006C3CCB">
        <w:rPr>
          <w:color w:val="000000"/>
          <w:spacing w:val="2"/>
          <w:sz w:val="28"/>
          <w:szCs w:val="21"/>
        </w:rPr>
        <w:t>— соответственно новые значения золь</w:t>
      </w:r>
      <w:r w:rsidRPr="006C3CCB">
        <w:rPr>
          <w:color w:val="000000"/>
          <w:spacing w:val="2"/>
          <w:sz w:val="28"/>
          <w:szCs w:val="21"/>
        </w:rPr>
        <w:softHyphen/>
      </w:r>
      <w:r w:rsidRPr="006C3CCB">
        <w:rPr>
          <w:color w:val="000000"/>
          <w:spacing w:val="9"/>
          <w:sz w:val="28"/>
          <w:szCs w:val="21"/>
        </w:rPr>
        <w:t>ности и влажности топлива, %.</w:t>
      </w:r>
    </w:p>
    <w:p w:rsidR="006C3CCB" w:rsidRPr="006C3CCB" w:rsidRDefault="006C3CCB" w:rsidP="006C3CCB">
      <w:pPr>
        <w:shd w:val="clear" w:color="auto" w:fill="FFFFFF"/>
        <w:spacing w:before="24"/>
        <w:ind w:left="7" w:right="77" w:firstLine="346"/>
        <w:jc w:val="both"/>
        <w:rPr>
          <w:color w:val="000000"/>
          <w:spacing w:val="10"/>
          <w:sz w:val="28"/>
          <w:szCs w:val="21"/>
        </w:rPr>
      </w:pPr>
      <w:r w:rsidRPr="006C3CCB">
        <w:rPr>
          <w:color w:val="000000"/>
          <w:spacing w:val="10"/>
          <w:sz w:val="28"/>
          <w:szCs w:val="21"/>
        </w:rPr>
        <w:t xml:space="preserve">Выражение (3.15) получено из следующих соображений. </w:t>
      </w:r>
      <w:r w:rsidRPr="006C3CCB">
        <w:rPr>
          <w:color w:val="000000"/>
          <w:spacing w:val="12"/>
          <w:sz w:val="28"/>
          <w:szCs w:val="21"/>
        </w:rPr>
        <w:t xml:space="preserve">Для одного и того же топлива с различным содержанием </w:t>
      </w:r>
      <w:r w:rsidRPr="006C3CCB">
        <w:rPr>
          <w:color w:val="000000"/>
          <w:spacing w:val="10"/>
          <w:sz w:val="28"/>
          <w:szCs w:val="21"/>
        </w:rPr>
        <w:t>балласта справедливы соотношения:</w:t>
      </w:r>
    </w:p>
    <w:p w:rsidR="006C3CCB" w:rsidRPr="006C3CCB" w:rsidRDefault="006C3CCB" w:rsidP="006C3CCB">
      <w:pPr>
        <w:shd w:val="clear" w:color="auto" w:fill="FFFFFF"/>
        <w:spacing w:before="24"/>
        <w:ind w:left="7" w:right="77" w:firstLine="346"/>
        <w:jc w:val="both"/>
        <w:rPr>
          <w:sz w:val="28"/>
        </w:rPr>
      </w:pPr>
    </w:p>
    <w:p w:rsidR="006C3CCB" w:rsidRPr="006C3CCB" w:rsidRDefault="006C3CCB" w:rsidP="006C3CCB">
      <w:pPr>
        <w:shd w:val="clear" w:color="auto" w:fill="FFFFFF"/>
        <w:spacing w:before="10"/>
        <w:ind w:right="53" w:firstLine="353"/>
        <w:jc w:val="both"/>
        <w:rPr>
          <w:sz w:val="28"/>
        </w:rPr>
      </w:pPr>
      <w:r w:rsidRPr="006C3CCB">
        <w:rPr>
          <w:sz w:val="28"/>
        </w:rPr>
        <w:t xml:space="preserve">                     </w:t>
      </w:r>
      <w:r w:rsidRPr="006C3CCB">
        <w:rPr>
          <w:rFonts w:cs="Arial"/>
          <w:color w:val="000000"/>
          <w:spacing w:val="-5"/>
          <w:position w:val="-24"/>
          <w:sz w:val="28"/>
        </w:rPr>
        <w:object w:dxaOrig="3680" w:dyaOrig="660">
          <v:shape id="_x0000_i1055" type="#_x0000_t75" style="width:183.75pt;height:33pt" o:ole="">
            <v:imagedata r:id="rId70" o:title=""/>
          </v:shape>
          <o:OLEObject Type="Embed" ProgID="Equation.3" ShapeID="_x0000_i1055" DrawAspect="Content" ObjectID="_1472895294" r:id="rId71"/>
        </w:object>
      </w:r>
    </w:p>
    <w:p w:rsidR="006C3CCB" w:rsidRPr="006C3CCB" w:rsidRDefault="006C3CCB" w:rsidP="006C3CCB">
      <w:pPr>
        <w:shd w:val="clear" w:color="auto" w:fill="FFFFFF"/>
        <w:spacing w:before="10"/>
        <w:ind w:right="53" w:firstLine="353"/>
        <w:jc w:val="both"/>
        <w:rPr>
          <w:sz w:val="28"/>
        </w:rPr>
      </w:pPr>
      <w:r w:rsidRPr="006C3CCB">
        <w:rPr>
          <w:sz w:val="28"/>
        </w:rPr>
        <w:t xml:space="preserve">или               </w:t>
      </w:r>
      <w:r w:rsidRPr="006C3CCB">
        <w:rPr>
          <w:rFonts w:cs="Arial"/>
          <w:color w:val="000000"/>
          <w:spacing w:val="-5"/>
          <w:sz w:val="28"/>
        </w:rPr>
        <w:t xml:space="preserve"> </w:t>
      </w:r>
      <w:r w:rsidRPr="006C3CCB">
        <w:rPr>
          <w:rFonts w:cs="Arial"/>
          <w:color w:val="000000"/>
          <w:spacing w:val="-5"/>
          <w:position w:val="-24"/>
          <w:sz w:val="28"/>
        </w:rPr>
        <w:object w:dxaOrig="3680" w:dyaOrig="660">
          <v:shape id="_x0000_i1056" type="#_x0000_t75" style="width:183.75pt;height:33pt" o:ole="">
            <v:imagedata r:id="rId72" o:title=""/>
          </v:shape>
          <o:OLEObject Type="Embed" ProgID="Equation.3" ShapeID="_x0000_i1056" DrawAspect="Content" ObjectID="_1472895295" r:id="rId73"/>
        </w:object>
      </w:r>
    </w:p>
    <w:p w:rsidR="006C3CCB" w:rsidRPr="006C3CCB" w:rsidRDefault="006C3CCB" w:rsidP="006C3CCB">
      <w:pPr>
        <w:shd w:val="clear" w:color="auto" w:fill="FFFFFF"/>
        <w:ind w:right="1526"/>
        <w:jc w:val="both"/>
        <w:rPr>
          <w:rFonts w:cs="Arial"/>
          <w:color w:val="000000"/>
          <w:spacing w:val="-5"/>
          <w:sz w:val="28"/>
        </w:rPr>
      </w:pPr>
      <w:r w:rsidRPr="006C3CCB">
        <w:rPr>
          <w:sz w:val="28"/>
        </w:rPr>
        <w:t xml:space="preserve">                          </w:t>
      </w:r>
      <w:r w:rsidRPr="006C3CCB">
        <w:rPr>
          <w:rFonts w:cs="Arial"/>
          <w:color w:val="000000"/>
          <w:spacing w:val="-5"/>
          <w:position w:val="-24"/>
          <w:sz w:val="28"/>
        </w:rPr>
        <w:object w:dxaOrig="3700" w:dyaOrig="660">
          <v:shape id="_x0000_i1057" type="#_x0000_t75" style="width:185.25pt;height:33pt" o:ole="">
            <v:imagedata r:id="rId74" o:title=""/>
          </v:shape>
          <o:OLEObject Type="Embed" ProgID="Equation.3" ShapeID="_x0000_i1057" DrawAspect="Content" ObjectID="_1472895296" r:id="rId75"/>
        </w:object>
      </w:r>
    </w:p>
    <w:p w:rsidR="006C3CCB" w:rsidRPr="006C3CCB" w:rsidRDefault="006C3CCB" w:rsidP="006C3CCB">
      <w:pPr>
        <w:shd w:val="clear" w:color="auto" w:fill="FFFFFF"/>
        <w:ind w:right="1526"/>
        <w:jc w:val="both"/>
        <w:rPr>
          <w:rFonts w:cs="Arial"/>
          <w:color w:val="000000"/>
          <w:spacing w:val="-5"/>
          <w:sz w:val="28"/>
        </w:rPr>
      </w:pPr>
      <w:r w:rsidRPr="006C3CCB">
        <w:rPr>
          <w:rFonts w:cs="Arial"/>
          <w:color w:val="000000"/>
          <w:spacing w:val="-5"/>
          <w:sz w:val="28"/>
        </w:rPr>
        <w:t xml:space="preserve">                            </w:t>
      </w:r>
      <w:r w:rsidRPr="006C3CCB">
        <w:rPr>
          <w:rFonts w:cs="Arial"/>
          <w:color w:val="000000"/>
          <w:spacing w:val="-5"/>
          <w:position w:val="-24"/>
          <w:sz w:val="28"/>
        </w:rPr>
        <w:object w:dxaOrig="3720" w:dyaOrig="660">
          <v:shape id="_x0000_i1058" type="#_x0000_t75" style="width:186pt;height:33pt" o:ole="">
            <v:imagedata r:id="rId76" o:title=""/>
          </v:shape>
          <o:OLEObject Type="Embed" ProgID="Equation.3" ShapeID="_x0000_i1058" DrawAspect="Content" ObjectID="_1472895297" r:id="rId77"/>
        </w:object>
      </w:r>
      <w:r w:rsidRPr="006C3CCB">
        <w:rPr>
          <w:rFonts w:cs="Arial"/>
          <w:color w:val="000000"/>
          <w:spacing w:val="-5"/>
          <w:sz w:val="28"/>
        </w:rPr>
        <w:t xml:space="preserve"> </w:t>
      </w:r>
    </w:p>
    <w:p w:rsidR="006C3CCB" w:rsidRPr="006C3CCB" w:rsidRDefault="006C3CCB" w:rsidP="006C3CCB">
      <w:pPr>
        <w:shd w:val="clear" w:color="auto" w:fill="FFFFFF"/>
        <w:ind w:right="1526"/>
        <w:jc w:val="both"/>
        <w:rPr>
          <w:sz w:val="28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pacing w:val="9"/>
          <w:sz w:val="28"/>
          <w:szCs w:val="20"/>
        </w:rPr>
        <w:t xml:space="preserve">Если взять отношение левых и правых частей этих выражений </w:t>
      </w:r>
      <w:r w:rsidRPr="006C3CCB">
        <w:rPr>
          <w:sz w:val="28"/>
          <w:szCs w:val="20"/>
        </w:rPr>
        <w:t xml:space="preserve">и учесть, что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r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 xml:space="preserve"> для обоих топлив есть величина постоянная, </w:t>
      </w:r>
      <w:r w:rsidRPr="006C3CCB">
        <w:rPr>
          <w:spacing w:val="10"/>
          <w:sz w:val="28"/>
          <w:szCs w:val="20"/>
        </w:rPr>
        <w:t>то легко получить выражение (3.13)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11"/>
          <w:sz w:val="28"/>
          <w:szCs w:val="20"/>
        </w:rPr>
      </w:pPr>
      <w:r w:rsidRPr="006C3CCB">
        <w:rPr>
          <w:spacing w:val="8"/>
          <w:sz w:val="28"/>
          <w:szCs w:val="20"/>
        </w:rPr>
        <w:t xml:space="preserve">При отсутствии экспериментальных данных по теплоте </w:t>
      </w:r>
      <w:r w:rsidRPr="006C3CCB">
        <w:rPr>
          <w:sz w:val="28"/>
          <w:szCs w:val="20"/>
        </w:rPr>
        <w:t>сгорания какого-либо твердого или жидкого топлива для приближенных расчетов этой величины может быть использо</w:t>
      </w:r>
      <w:r w:rsidRPr="006C3CCB">
        <w:rPr>
          <w:sz w:val="28"/>
          <w:szCs w:val="20"/>
        </w:rPr>
        <w:softHyphen/>
      </w:r>
      <w:r w:rsidRPr="006C3CCB">
        <w:rPr>
          <w:spacing w:val="11"/>
          <w:sz w:val="28"/>
          <w:szCs w:val="20"/>
        </w:rPr>
        <w:t>вана эмпирическая формула Менделеева, МДж/</w:t>
      </w:r>
      <w:proofErr w:type="gramStart"/>
      <w:r w:rsidRPr="006C3CCB">
        <w:rPr>
          <w:spacing w:val="11"/>
          <w:sz w:val="28"/>
          <w:szCs w:val="20"/>
        </w:rPr>
        <w:t>кг</w:t>
      </w:r>
      <w:proofErr w:type="gramEnd"/>
      <w:r w:rsidRPr="006C3CCB">
        <w:rPr>
          <w:spacing w:val="11"/>
          <w:sz w:val="28"/>
          <w:szCs w:val="20"/>
        </w:rPr>
        <w:t>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sz w:val="28"/>
          <w:szCs w:val="20"/>
        </w:rPr>
      </w:pP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 xml:space="preserve"> </w:t>
      </w:r>
      <w:r w:rsidRPr="006C3CCB">
        <w:rPr>
          <w:sz w:val="28"/>
          <w:szCs w:val="20"/>
          <w:vertAlign w:val="subscript"/>
        </w:rPr>
        <w:t>=</w:t>
      </w:r>
      <w:r w:rsidRPr="006C3CCB">
        <w:rPr>
          <w:sz w:val="28"/>
          <w:szCs w:val="20"/>
        </w:rPr>
        <w:t xml:space="preserve"> 0,339</w:t>
      </w:r>
      <w:r w:rsidRPr="006C3CCB">
        <w:rPr>
          <w:sz w:val="28"/>
          <w:szCs w:val="20"/>
          <w:lang w:val="en-US"/>
        </w:rPr>
        <w:t>C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</w:rPr>
        <w:t>+</w:t>
      </w:r>
      <w:r w:rsidRPr="006C3CCB">
        <w:rPr>
          <w:sz w:val="28"/>
          <w:szCs w:val="20"/>
          <w:lang w:val="en-US"/>
        </w:rPr>
        <w:t>l</w:t>
      </w:r>
      <w:proofErr w:type="gramStart"/>
      <w:r w:rsidRPr="006C3CCB">
        <w:rPr>
          <w:sz w:val="28"/>
          <w:szCs w:val="20"/>
        </w:rPr>
        <w:t>,03</w:t>
      </w:r>
      <w:proofErr w:type="spellStart"/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proofErr w:type="gramEnd"/>
      <w:r w:rsidRPr="006C3CCB">
        <w:rPr>
          <w:sz w:val="28"/>
          <w:szCs w:val="20"/>
        </w:rPr>
        <w:t>—0,109(О</w:t>
      </w:r>
      <w:r w:rsidRPr="006C3CCB">
        <w:rPr>
          <w:sz w:val="28"/>
          <w:szCs w:val="20"/>
          <w:vertAlign w:val="superscript"/>
        </w:rPr>
        <w:t>р</w:t>
      </w:r>
      <w:r w:rsidRPr="006C3CCB">
        <w:rPr>
          <w:sz w:val="28"/>
          <w:szCs w:val="20"/>
        </w:rPr>
        <w:t>—</w:t>
      </w:r>
      <w:r w:rsidRPr="006C3CCB">
        <w:rPr>
          <w:sz w:val="28"/>
          <w:szCs w:val="20"/>
          <w:lang w:val="en-US"/>
        </w:rPr>
        <w:t>S</w:t>
      </w:r>
      <w:proofErr w:type="spellStart"/>
      <w:r w:rsidRPr="006C3CCB">
        <w:rPr>
          <w:sz w:val="28"/>
          <w:szCs w:val="20"/>
          <w:vertAlign w:val="superscript"/>
        </w:rPr>
        <w:t>р</w:t>
      </w:r>
      <w:r w:rsidRPr="006C3CCB">
        <w:rPr>
          <w:sz w:val="28"/>
          <w:szCs w:val="20"/>
          <w:vertAlign w:val="subscript"/>
        </w:rPr>
        <w:t>ор+к</w:t>
      </w:r>
      <w:proofErr w:type="spellEnd"/>
      <w:r w:rsidRPr="006C3CCB">
        <w:rPr>
          <w:sz w:val="28"/>
          <w:szCs w:val="20"/>
        </w:rPr>
        <w:t>) —</w:t>
      </w:r>
      <w:r w:rsidRPr="006C3CCB">
        <w:rPr>
          <w:spacing w:val="-6"/>
          <w:sz w:val="28"/>
          <w:szCs w:val="20"/>
        </w:rPr>
        <w:t xml:space="preserve"> 0,0251</w:t>
      </w:r>
      <w:proofErr w:type="spellStart"/>
      <w:r w:rsidRPr="006C3CCB">
        <w:rPr>
          <w:spacing w:val="-6"/>
          <w:sz w:val="28"/>
          <w:szCs w:val="20"/>
          <w:lang w:val="en-US"/>
        </w:rPr>
        <w:t>W</w:t>
      </w:r>
      <w:r w:rsidRPr="006C3CCB">
        <w:rPr>
          <w:spacing w:val="-6"/>
          <w:sz w:val="28"/>
          <w:szCs w:val="20"/>
          <w:vertAlign w:val="superscript"/>
          <w:lang w:val="en-US"/>
        </w:rPr>
        <w:t>p</w:t>
      </w:r>
      <w:proofErr w:type="spellEnd"/>
      <w:r w:rsidRPr="006C3CCB">
        <w:rPr>
          <w:spacing w:val="-6"/>
          <w:sz w:val="28"/>
          <w:szCs w:val="20"/>
        </w:rPr>
        <w:t xml:space="preserve">                     (</w:t>
      </w:r>
      <w:r w:rsidRPr="006C3CCB">
        <w:rPr>
          <w:sz w:val="28"/>
          <w:szCs w:val="20"/>
        </w:rPr>
        <w:t>6.16)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9"/>
          <w:sz w:val="28"/>
          <w:szCs w:val="20"/>
        </w:rPr>
      </w:pPr>
      <w:r w:rsidRPr="006C3CCB">
        <w:rPr>
          <w:spacing w:val="6"/>
          <w:sz w:val="28"/>
          <w:szCs w:val="20"/>
        </w:rPr>
        <w:t>Низшая теплота сгорания сухого газового топлива опре</w:t>
      </w:r>
      <w:r w:rsidRPr="006C3CCB">
        <w:rPr>
          <w:spacing w:val="6"/>
          <w:sz w:val="28"/>
          <w:szCs w:val="20"/>
        </w:rPr>
        <w:softHyphen/>
      </w:r>
      <w:r w:rsidRPr="006C3CCB">
        <w:rPr>
          <w:sz w:val="28"/>
          <w:szCs w:val="20"/>
        </w:rPr>
        <w:t xml:space="preserve">деляется аналитически, как сумма </w:t>
      </w:r>
      <w:proofErr w:type="spellStart"/>
      <w:r w:rsidRPr="006C3CCB">
        <w:rPr>
          <w:sz w:val="28"/>
          <w:szCs w:val="20"/>
        </w:rPr>
        <w:t>теплот</w:t>
      </w:r>
      <w:proofErr w:type="spellEnd"/>
      <w:r w:rsidRPr="006C3CCB">
        <w:rPr>
          <w:sz w:val="28"/>
          <w:szCs w:val="20"/>
        </w:rPr>
        <w:t xml:space="preserve"> сгорания входящих </w:t>
      </w:r>
      <w:r w:rsidRPr="006C3CCB">
        <w:rPr>
          <w:spacing w:val="12"/>
          <w:sz w:val="28"/>
          <w:szCs w:val="20"/>
        </w:rPr>
        <w:t>в него индивидуальных горючих газов с учетом концентра</w:t>
      </w:r>
      <w:r w:rsidRPr="006C3CCB">
        <w:rPr>
          <w:spacing w:val="12"/>
          <w:sz w:val="28"/>
          <w:szCs w:val="20"/>
        </w:rPr>
        <w:softHyphen/>
      </w:r>
      <w:r w:rsidRPr="006C3CCB">
        <w:rPr>
          <w:spacing w:val="9"/>
          <w:sz w:val="28"/>
          <w:szCs w:val="20"/>
        </w:rPr>
        <w:t>ции, МДж/м</w:t>
      </w:r>
      <w:r w:rsidRPr="006C3CCB">
        <w:rPr>
          <w:spacing w:val="9"/>
          <w:sz w:val="28"/>
          <w:szCs w:val="20"/>
          <w:vertAlign w:val="superscript"/>
        </w:rPr>
        <w:t>3</w:t>
      </w:r>
      <w:r w:rsidRPr="006C3CCB">
        <w:rPr>
          <w:spacing w:val="9"/>
          <w:sz w:val="28"/>
          <w:szCs w:val="20"/>
        </w:rPr>
        <w:t>,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9"/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bCs/>
          <w:spacing w:val="-3"/>
          <w:sz w:val="28"/>
          <w:szCs w:val="20"/>
          <w:lang w:val="en-US"/>
        </w:rPr>
      </w:pP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H</w:t>
      </w:r>
      <w:r w:rsidRPr="006C3CCB">
        <w:rPr>
          <w:sz w:val="28"/>
          <w:szCs w:val="20"/>
          <w:lang w:val="en-US"/>
        </w:rPr>
        <w:t>=0.01(Q</w:t>
      </w:r>
      <w:r w:rsidRPr="006C3CCB">
        <w:rPr>
          <w:sz w:val="28"/>
          <w:szCs w:val="20"/>
          <w:vertAlign w:val="subscript"/>
          <w:lang w:val="en-US"/>
        </w:rPr>
        <w:t>CH4</w:t>
      </w:r>
      <w:r w:rsidRPr="006C3CCB">
        <w:rPr>
          <w:sz w:val="28"/>
          <w:szCs w:val="20"/>
          <w:lang w:val="en-US"/>
        </w:rPr>
        <w:t>CH</w:t>
      </w:r>
      <w:r w:rsidRPr="006C3CCB">
        <w:rPr>
          <w:sz w:val="28"/>
          <w:szCs w:val="20"/>
          <w:vertAlign w:val="subscript"/>
          <w:lang w:val="en-US"/>
        </w:rPr>
        <w:t>4</w:t>
      </w:r>
      <w:r w:rsidRPr="006C3CCB">
        <w:rPr>
          <w:sz w:val="28"/>
          <w:szCs w:val="20"/>
          <w:lang w:val="en-US"/>
        </w:rPr>
        <w:t>+Q</w:t>
      </w:r>
      <w:r w:rsidRPr="006C3CCB">
        <w:rPr>
          <w:sz w:val="28"/>
          <w:szCs w:val="20"/>
          <w:vertAlign w:val="subscript"/>
          <w:lang w:val="en-US"/>
        </w:rPr>
        <w:t>CO</w:t>
      </w:r>
      <w:r w:rsidRPr="006C3CCB">
        <w:rPr>
          <w:sz w:val="28"/>
          <w:szCs w:val="20"/>
          <w:lang w:val="en-US"/>
        </w:rPr>
        <w:t>CO+Q</w:t>
      </w:r>
      <w:r w:rsidRPr="006C3CCB">
        <w:rPr>
          <w:sz w:val="28"/>
          <w:szCs w:val="20"/>
          <w:vertAlign w:val="subscript"/>
          <w:lang w:val="en-US"/>
        </w:rPr>
        <w:t>H2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  <w:lang w:val="en-US"/>
        </w:rPr>
        <w:t>2</w:t>
      </w:r>
      <w:r w:rsidRPr="006C3CCB">
        <w:rPr>
          <w:sz w:val="28"/>
          <w:szCs w:val="20"/>
          <w:lang w:val="en-US"/>
        </w:rPr>
        <w:t xml:space="preserve">+   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bscript"/>
          <w:lang w:val="en-US"/>
        </w:rPr>
        <w:t>CmHn</w:t>
      </w:r>
      <w:r w:rsidRPr="006C3CCB">
        <w:rPr>
          <w:sz w:val="28"/>
          <w:szCs w:val="20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m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  <w:lang w:val="en-US"/>
        </w:rPr>
        <w:t>n</w:t>
      </w:r>
      <w:proofErr w:type="spellEnd"/>
      <w:r w:rsidRPr="006C3CCB">
        <w:rPr>
          <w:sz w:val="28"/>
          <w:szCs w:val="20"/>
          <w:lang w:val="en-US"/>
        </w:rPr>
        <w:t>++ Q</w:t>
      </w:r>
      <w:r w:rsidRPr="006C3CCB">
        <w:rPr>
          <w:sz w:val="28"/>
          <w:szCs w:val="20"/>
          <w:vertAlign w:val="subscript"/>
          <w:lang w:val="en-US"/>
        </w:rPr>
        <w:t>H2S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  <w:lang w:val="en-US"/>
        </w:rPr>
        <w:t>2</w:t>
      </w:r>
      <w:r w:rsidRPr="006C3CCB">
        <w:rPr>
          <w:sz w:val="28"/>
          <w:szCs w:val="20"/>
          <w:lang w:val="en-US"/>
        </w:rPr>
        <w:t xml:space="preserve">S),         </w:t>
      </w:r>
      <w:r w:rsidRPr="006C3CCB">
        <w:rPr>
          <w:bCs/>
          <w:spacing w:val="-3"/>
          <w:sz w:val="28"/>
          <w:szCs w:val="20"/>
          <w:lang w:val="en-US"/>
        </w:rPr>
        <w:t>(6.17)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center"/>
        <w:rPr>
          <w:sz w:val="28"/>
          <w:szCs w:val="20"/>
          <w:lang w:val="en-US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283"/>
        <w:jc w:val="both"/>
        <w:rPr>
          <w:sz w:val="28"/>
          <w:szCs w:val="20"/>
        </w:rPr>
      </w:pPr>
      <w:r w:rsidRPr="006C3CCB">
        <w:rPr>
          <w:spacing w:val="6"/>
          <w:sz w:val="28"/>
          <w:szCs w:val="20"/>
        </w:rPr>
        <w:t xml:space="preserve">где </w:t>
      </w:r>
      <w:r w:rsidRPr="006C3CCB">
        <w:rPr>
          <w:spacing w:val="6"/>
          <w:sz w:val="28"/>
          <w:szCs w:val="20"/>
          <w:lang w:val="en-US"/>
        </w:rPr>
        <w:t>Q</w:t>
      </w:r>
      <w:r w:rsidRPr="006C3CCB">
        <w:rPr>
          <w:spacing w:val="6"/>
          <w:sz w:val="28"/>
          <w:szCs w:val="20"/>
          <w:vertAlign w:val="subscript"/>
          <w:lang w:val="en-US"/>
        </w:rPr>
        <w:t>CH</w:t>
      </w:r>
      <w:r w:rsidRPr="006C3CCB">
        <w:rPr>
          <w:spacing w:val="6"/>
          <w:sz w:val="28"/>
          <w:szCs w:val="20"/>
          <w:vertAlign w:val="subscript"/>
        </w:rPr>
        <w:t>4</w:t>
      </w:r>
      <w:r w:rsidRPr="006C3CCB">
        <w:rPr>
          <w:spacing w:val="6"/>
          <w:sz w:val="28"/>
          <w:szCs w:val="20"/>
        </w:rPr>
        <w:t xml:space="preserve">, </w:t>
      </w:r>
      <w:proofErr w:type="spellStart"/>
      <w:r w:rsidRPr="006C3CCB">
        <w:rPr>
          <w:spacing w:val="6"/>
          <w:sz w:val="28"/>
          <w:szCs w:val="20"/>
          <w:lang w:val="en-US"/>
        </w:rPr>
        <w:t>Qco</w:t>
      </w:r>
      <w:proofErr w:type="spellEnd"/>
      <w:r w:rsidRPr="006C3CCB">
        <w:rPr>
          <w:spacing w:val="6"/>
          <w:sz w:val="28"/>
          <w:szCs w:val="20"/>
        </w:rPr>
        <w:t xml:space="preserve">, </w:t>
      </w:r>
      <w:r w:rsidRPr="006C3CCB">
        <w:rPr>
          <w:spacing w:val="6"/>
          <w:sz w:val="28"/>
          <w:szCs w:val="20"/>
          <w:lang w:val="en-US"/>
        </w:rPr>
        <w:t>Q</w:t>
      </w:r>
      <w:r w:rsidRPr="006C3CCB">
        <w:rPr>
          <w:spacing w:val="6"/>
          <w:sz w:val="28"/>
          <w:szCs w:val="20"/>
          <w:vertAlign w:val="subscript"/>
          <w:lang w:val="en-US"/>
        </w:rPr>
        <w:t>H</w:t>
      </w:r>
      <w:r w:rsidRPr="006C3CCB">
        <w:rPr>
          <w:spacing w:val="6"/>
          <w:sz w:val="28"/>
          <w:szCs w:val="20"/>
          <w:vertAlign w:val="subscript"/>
        </w:rPr>
        <w:t>2</w:t>
      </w:r>
      <w:r w:rsidRPr="006C3CCB">
        <w:rPr>
          <w:smallCaps/>
          <w:spacing w:val="6"/>
          <w:sz w:val="28"/>
          <w:szCs w:val="20"/>
        </w:rPr>
        <w:t xml:space="preserve">, </w:t>
      </w:r>
      <w:proofErr w:type="spellStart"/>
      <w:r w:rsidRPr="006C3CCB">
        <w:rPr>
          <w:spacing w:val="6"/>
          <w:sz w:val="28"/>
          <w:szCs w:val="20"/>
          <w:lang w:val="en-US"/>
        </w:rPr>
        <w:t>Qc</w:t>
      </w:r>
      <w:r w:rsidRPr="006C3CCB">
        <w:rPr>
          <w:spacing w:val="6"/>
          <w:sz w:val="28"/>
          <w:szCs w:val="20"/>
          <w:vertAlign w:val="subscript"/>
          <w:lang w:val="en-US"/>
        </w:rPr>
        <w:t>mHn</w:t>
      </w:r>
      <w:proofErr w:type="spellEnd"/>
      <w:r w:rsidRPr="006C3CCB">
        <w:rPr>
          <w:iCs/>
          <w:spacing w:val="6"/>
          <w:sz w:val="28"/>
          <w:szCs w:val="20"/>
        </w:rPr>
        <w:t xml:space="preserve"> </w:t>
      </w:r>
      <w:r w:rsidRPr="006C3CCB">
        <w:rPr>
          <w:spacing w:val="6"/>
          <w:sz w:val="28"/>
          <w:szCs w:val="20"/>
        </w:rPr>
        <w:t xml:space="preserve">—низшие теплоты сгорания </w:t>
      </w:r>
      <w:r w:rsidRPr="006C3CCB">
        <w:rPr>
          <w:sz w:val="28"/>
          <w:szCs w:val="20"/>
        </w:rPr>
        <w:t>соответствующих газов, МДж/м</w:t>
      </w:r>
      <w:r w:rsidRPr="006C3CCB">
        <w:rPr>
          <w:sz w:val="28"/>
          <w:szCs w:val="20"/>
          <w:vertAlign w:val="superscript"/>
        </w:rPr>
        <w:t>3</w:t>
      </w:r>
      <w:r w:rsidRPr="006C3CCB">
        <w:rPr>
          <w:sz w:val="28"/>
          <w:szCs w:val="20"/>
        </w:rPr>
        <w:t>; СН</w:t>
      </w:r>
      <w:proofErr w:type="gramStart"/>
      <w:r w:rsidRPr="006C3CCB">
        <w:rPr>
          <w:sz w:val="28"/>
          <w:szCs w:val="20"/>
          <w:vertAlign w:val="subscript"/>
        </w:rPr>
        <w:t>4</w:t>
      </w:r>
      <w:proofErr w:type="gramEnd"/>
      <w:r w:rsidRPr="006C3CCB">
        <w:rPr>
          <w:sz w:val="28"/>
          <w:szCs w:val="20"/>
        </w:rPr>
        <w:t xml:space="preserve">, СО, 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>, С</w:t>
      </w:r>
      <w:r w:rsidRPr="006C3CCB">
        <w:rPr>
          <w:sz w:val="28"/>
          <w:szCs w:val="20"/>
          <w:lang w:val="en-US"/>
        </w:rPr>
        <w:t>m</w:t>
      </w:r>
      <w:r w:rsidRPr="006C3CCB">
        <w:rPr>
          <w:sz w:val="28"/>
          <w:szCs w:val="20"/>
        </w:rPr>
        <w:t>Н</w:t>
      </w:r>
      <w:r w:rsidRPr="006C3CCB">
        <w:rPr>
          <w:sz w:val="28"/>
          <w:szCs w:val="20"/>
          <w:lang w:val="en-US"/>
        </w:rPr>
        <w:t>n</w:t>
      </w:r>
      <w:r w:rsidRPr="006C3CCB">
        <w:rPr>
          <w:sz w:val="28"/>
          <w:szCs w:val="20"/>
        </w:rPr>
        <w:t xml:space="preserve">, 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  <w:lang w:val="en-US"/>
        </w:rPr>
        <w:t>S</w:t>
      </w:r>
      <w:r w:rsidRPr="006C3CCB">
        <w:rPr>
          <w:sz w:val="28"/>
          <w:szCs w:val="20"/>
        </w:rPr>
        <w:t xml:space="preserve"> — </w:t>
      </w:r>
      <w:r w:rsidRPr="006C3CCB">
        <w:rPr>
          <w:spacing w:val="12"/>
          <w:sz w:val="28"/>
          <w:szCs w:val="20"/>
        </w:rPr>
        <w:t>содержание соответствующих газов в сухом газовом топли</w:t>
      </w:r>
      <w:r w:rsidRPr="006C3CCB">
        <w:rPr>
          <w:spacing w:val="12"/>
          <w:sz w:val="28"/>
          <w:szCs w:val="20"/>
        </w:rPr>
        <w:softHyphen/>
      </w:r>
      <w:r w:rsidRPr="006C3CCB">
        <w:rPr>
          <w:spacing w:val="10"/>
          <w:sz w:val="28"/>
          <w:szCs w:val="20"/>
        </w:rPr>
        <w:t>ве, %. Аналогичную структуру имеет формула для вычисле</w:t>
      </w:r>
      <w:r w:rsidRPr="006C3CCB">
        <w:rPr>
          <w:spacing w:val="10"/>
          <w:sz w:val="28"/>
          <w:szCs w:val="20"/>
        </w:rPr>
        <w:softHyphen/>
      </w:r>
      <w:r w:rsidRPr="006C3CCB">
        <w:rPr>
          <w:spacing w:val="-9"/>
          <w:sz w:val="28"/>
          <w:szCs w:val="20"/>
        </w:rPr>
        <w:t xml:space="preserve">ния </w:t>
      </w:r>
      <w:r w:rsidRPr="006C3CCB">
        <w:rPr>
          <w:spacing w:val="-9"/>
          <w:sz w:val="28"/>
          <w:szCs w:val="20"/>
          <w:lang w:val="en-US"/>
        </w:rPr>
        <w:t>Q</w:t>
      </w:r>
      <w:r w:rsidRPr="006C3CCB">
        <w:rPr>
          <w:spacing w:val="-9"/>
          <w:sz w:val="28"/>
          <w:szCs w:val="20"/>
          <w:vertAlign w:val="superscript"/>
          <w:lang w:val="en-US"/>
        </w:rPr>
        <w:t>C</w:t>
      </w:r>
      <w:r w:rsidRPr="006C3CCB">
        <w:rPr>
          <w:spacing w:val="-9"/>
          <w:sz w:val="28"/>
          <w:szCs w:val="20"/>
          <w:vertAlign w:val="subscript"/>
          <w:lang w:val="en-US"/>
        </w:rPr>
        <w:t>B</w:t>
      </w:r>
      <w:r w:rsidRPr="006C3CCB">
        <w:rPr>
          <w:spacing w:val="-9"/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10"/>
          <w:sz w:val="28"/>
          <w:szCs w:val="20"/>
        </w:rPr>
      </w:pPr>
      <w:proofErr w:type="gramStart"/>
      <w:r w:rsidRPr="006C3CCB">
        <w:rPr>
          <w:spacing w:val="9"/>
          <w:sz w:val="28"/>
          <w:szCs w:val="20"/>
        </w:rPr>
        <w:t>Теплота сгорания смеси двух твердых, жидких или услов</w:t>
      </w:r>
      <w:r w:rsidRPr="006C3CCB">
        <w:rPr>
          <w:spacing w:val="9"/>
          <w:sz w:val="28"/>
          <w:szCs w:val="20"/>
        </w:rPr>
        <w:softHyphen/>
      </w:r>
      <w:r w:rsidRPr="006C3CCB">
        <w:rPr>
          <w:sz w:val="28"/>
          <w:szCs w:val="20"/>
        </w:rPr>
        <w:t>ной смеси твердого и жидкого топлив определяется суммиро</w:t>
      </w:r>
      <w:r w:rsidRPr="006C3CCB">
        <w:rPr>
          <w:spacing w:val="12"/>
          <w:sz w:val="28"/>
          <w:szCs w:val="20"/>
        </w:rPr>
        <w:t xml:space="preserve">ванием их </w:t>
      </w:r>
      <w:proofErr w:type="spellStart"/>
      <w:r w:rsidRPr="006C3CCB">
        <w:rPr>
          <w:spacing w:val="12"/>
          <w:sz w:val="28"/>
          <w:szCs w:val="20"/>
        </w:rPr>
        <w:t>теплот</w:t>
      </w:r>
      <w:proofErr w:type="spellEnd"/>
      <w:r w:rsidRPr="006C3CCB">
        <w:rPr>
          <w:spacing w:val="12"/>
          <w:sz w:val="28"/>
          <w:szCs w:val="20"/>
        </w:rPr>
        <w:t xml:space="preserve"> сгорания с учетом массовых долей этих </w:t>
      </w:r>
      <w:r w:rsidRPr="006C3CCB">
        <w:rPr>
          <w:spacing w:val="10"/>
          <w:sz w:val="28"/>
          <w:szCs w:val="20"/>
        </w:rPr>
        <w:t>топлив в смеси, МДж/кг,</w:t>
      </w:r>
      <w:proofErr w:type="gramEnd"/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shd w:val="clear" w:color="auto" w:fill="FFFFFF"/>
        <w:tabs>
          <w:tab w:val="left" w:pos="3871"/>
        </w:tabs>
        <w:spacing w:before="122"/>
        <w:ind w:right="5"/>
        <w:jc w:val="both"/>
        <w:rPr>
          <w:color w:val="000000"/>
          <w:spacing w:val="-2"/>
          <w:sz w:val="28"/>
          <w:szCs w:val="21"/>
          <w:lang w:val="en-US"/>
        </w:rPr>
      </w:pPr>
      <w:r w:rsidRPr="006C3CCB">
        <w:rPr>
          <w:smallCaps/>
          <w:color w:val="000000"/>
          <w:spacing w:val="11"/>
          <w:sz w:val="28"/>
          <w:szCs w:val="21"/>
        </w:rPr>
        <w:t xml:space="preserve">                                       </w:t>
      </w:r>
      <w:proofErr w:type="spellStart"/>
      <w:r w:rsidRPr="006C3CCB">
        <w:rPr>
          <w:smallCaps/>
          <w:color w:val="000000"/>
          <w:spacing w:val="11"/>
          <w:sz w:val="28"/>
          <w:szCs w:val="21"/>
          <w:lang w:val="en-US"/>
        </w:rPr>
        <w:t>Q</w:t>
      </w:r>
      <w:r w:rsidRPr="006C3CCB">
        <w:rPr>
          <w:smallCaps/>
          <w:color w:val="000000"/>
          <w:spacing w:val="11"/>
          <w:sz w:val="28"/>
          <w:szCs w:val="21"/>
          <w:vertAlign w:val="superscript"/>
          <w:lang w:val="en-US"/>
        </w:rPr>
        <w:t>p</w:t>
      </w:r>
      <w:r w:rsidRPr="006C3CCB">
        <w:rPr>
          <w:smallCaps/>
          <w:color w:val="000000"/>
          <w:spacing w:val="11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smallCaps/>
          <w:color w:val="000000"/>
          <w:spacing w:val="11"/>
          <w:sz w:val="28"/>
          <w:szCs w:val="21"/>
          <w:vertAlign w:val="subscript"/>
          <w:lang w:val="en-US"/>
        </w:rPr>
        <w:t xml:space="preserve"> cm</w:t>
      </w:r>
      <w:r w:rsidRPr="006C3CCB">
        <w:rPr>
          <w:iCs/>
          <w:color w:val="000000"/>
          <w:spacing w:val="11"/>
          <w:sz w:val="28"/>
          <w:szCs w:val="21"/>
          <w:lang w:val="en-US"/>
        </w:rPr>
        <w:t>=</w:t>
      </w:r>
      <w:r w:rsidRPr="006C3CCB">
        <w:rPr>
          <w:color w:val="000000"/>
          <w:spacing w:val="11"/>
          <w:sz w:val="28"/>
          <w:szCs w:val="21"/>
          <w:lang w:val="en-US"/>
        </w:rPr>
        <w:t>m</w:t>
      </w:r>
      <w:r w:rsidRPr="006C3CCB">
        <w:rPr>
          <w:color w:val="000000"/>
          <w:spacing w:val="11"/>
          <w:sz w:val="28"/>
          <w:szCs w:val="21"/>
          <w:vertAlign w:val="subscript"/>
          <w:lang w:val="en-US"/>
        </w:rPr>
        <w:t>1</w:t>
      </w:r>
      <w:r w:rsidRPr="006C3CCB">
        <w:rPr>
          <w:color w:val="000000"/>
          <w:spacing w:val="11"/>
          <w:sz w:val="28"/>
          <w:szCs w:val="21"/>
          <w:lang w:val="en-US"/>
        </w:rPr>
        <w:t>Q</w:t>
      </w:r>
      <w:r w:rsidRPr="006C3CCB">
        <w:rPr>
          <w:color w:val="000000"/>
          <w:spacing w:val="11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11"/>
          <w:sz w:val="28"/>
          <w:szCs w:val="21"/>
          <w:vertAlign w:val="subscript"/>
          <w:lang w:val="en-US"/>
        </w:rPr>
        <w:t>H1</w:t>
      </w:r>
      <w:proofErr w:type="gramStart"/>
      <w:r w:rsidRPr="006C3CCB">
        <w:rPr>
          <w:color w:val="000000"/>
          <w:spacing w:val="11"/>
          <w:sz w:val="28"/>
          <w:szCs w:val="21"/>
          <w:lang w:val="en-US"/>
        </w:rPr>
        <w:t>+(</w:t>
      </w:r>
      <w:proofErr w:type="gramEnd"/>
      <w:r w:rsidRPr="006C3CCB">
        <w:rPr>
          <w:color w:val="000000"/>
          <w:spacing w:val="11"/>
          <w:sz w:val="28"/>
          <w:szCs w:val="21"/>
          <w:lang w:val="en-US"/>
        </w:rPr>
        <w:t>1-m</w:t>
      </w:r>
      <w:r w:rsidRPr="006C3CCB">
        <w:rPr>
          <w:color w:val="000000"/>
          <w:spacing w:val="11"/>
          <w:sz w:val="28"/>
          <w:szCs w:val="21"/>
          <w:vertAlign w:val="subscript"/>
          <w:lang w:val="en-US"/>
        </w:rPr>
        <w:t>2</w:t>
      </w:r>
      <w:r w:rsidRPr="006C3CCB">
        <w:rPr>
          <w:color w:val="000000"/>
          <w:spacing w:val="11"/>
          <w:sz w:val="28"/>
          <w:szCs w:val="21"/>
          <w:lang w:val="en-US"/>
        </w:rPr>
        <w:t>) Q</w:t>
      </w:r>
      <w:r w:rsidRPr="006C3CCB">
        <w:rPr>
          <w:color w:val="000000"/>
          <w:spacing w:val="11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11"/>
          <w:sz w:val="28"/>
          <w:szCs w:val="21"/>
          <w:vertAlign w:val="subscript"/>
          <w:lang w:val="en-US"/>
        </w:rPr>
        <w:t xml:space="preserve">H2,                                   </w:t>
      </w:r>
      <w:r w:rsidRPr="006C3CCB">
        <w:rPr>
          <w:color w:val="000000"/>
          <w:spacing w:val="-2"/>
          <w:sz w:val="28"/>
          <w:szCs w:val="21"/>
          <w:lang w:val="en-US"/>
        </w:rPr>
        <w:t>(6.18)</w:t>
      </w:r>
    </w:p>
    <w:p w:rsidR="006C3CCB" w:rsidRPr="006C3CCB" w:rsidRDefault="006C3CCB" w:rsidP="006C3CCB">
      <w:pPr>
        <w:shd w:val="clear" w:color="auto" w:fill="FFFFFF"/>
        <w:tabs>
          <w:tab w:val="left" w:pos="3871"/>
        </w:tabs>
        <w:spacing w:before="122"/>
        <w:ind w:right="5"/>
        <w:jc w:val="both"/>
        <w:rPr>
          <w:sz w:val="28"/>
          <w:lang w:val="en-US"/>
        </w:rPr>
      </w:pPr>
    </w:p>
    <w:p w:rsidR="006C3CCB" w:rsidRPr="006C3CCB" w:rsidRDefault="006C3CCB" w:rsidP="006C3CCB">
      <w:pPr>
        <w:shd w:val="clear" w:color="auto" w:fill="FFFFFF"/>
        <w:spacing w:before="115"/>
        <w:ind w:right="14" w:firstLine="708"/>
        <w:jc w:val="both"/>
        <w:rPr>
          <w:sz w:val="28"/>
        </w:rPr>
      </w:pPr>
      <w:r w:rsidRPr="006C3CCB">
        <w:rPr>
          <w:color w:val="000000"/>
          <w:spacing w:val="6"/>
          <w:sz w:val="28"/>
          <w:szCs w:val="21"/>
        </w:rPr>
        <w:t xml:space="preserve">где   </w:t>
      </w:r>
      <w:r w:rsidRPr="006C3CCB">
        <w:rPr>
          <w:color w:val="000000"/>
          <w:spacing w:val="6"/>
          <w:sz w:val="28"/>
          <w:szCs w:val="21"/>
          <w:lang w:val="en-US"/>
        </w:rPr>
        <w:t>m</w:t>
      </w:r>
      <w:r w:rsidRPr="006C3CCB">
        <w:rPr>
          <w:color w:val="000000"/>
          <w:spacing w:val="6"/>
          <w:sz w:val="28"/>
          <w:szCs w:val="21"/>
          <w:vertAlign w:val="subscript"/>
        </w:rPr>
        <w:t>1</w:t>
      </w:r>
      <w:r w:rsidRPr="006C3CCB">
        <w:rPr>
          <w:color w:val="000000"/>
          <w:spacing w:val="6"/>
          <w:sz w:val="28"/>
          <w:szCs w:val="21"/>
        </w:rPr>
        <w:t xml:space="preserve"> — массовая   доля   первого   топлива   в   смеси;   </w:t>
      </w:r>
      <w:proofErr w:type="spellStart"/>
      <w:r w:rsidRPr="006C3CCB">
        <w:rPr>
          <w:color w:val="000000"/>
          <w:spacing w:val="6"/>
          <w:sz w:val="28"/>
          <w:szCs w:val="21"/>
          <w:lang w:val="en-US"/>
        </w:rPr>
        <w:t>Q</w:t>
      </w:r>
      <w:r w:rsidRPr="006C3CCB">
        <w:rPr>
          <w:color w:val="000000"/>
          <w:spacing w:val="6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6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color w:val="000000"/>
          <w:spacing w:val="6"/>
          <w:sz w:val="28"/>
          <w:szCs w:val="21"/>
          <w:vertAlign w:val="subscript"/>
        </w:rPr>
        <w:t>1</w:t>
      </w:r>
      <w:r w:rsidRPr="006C3CCB">
        <w:rPr>
          <w:color w:val="000000"/>
          <w:spacing w:val="6"/>
          <w:sz w:val="28"/>
          <w:szCs w:val="21"/>
        </w:rPr>
        <w:t>,</w:t>
      </w:r>
      <w:r w:rsidRPr="006C3CCB">
        <w:rPr>
          <w:sz w:val="28"/>
        </w:rPr>
        <w:t xml:space="preserve"> </w:t>
      </w:r>
      <w:r w:rsidRPr="006C3CCB">
        <w:rPr>
          <w:color w:val="000000"/>
          <w:spacing w:val="5"/>
          <w:sz w:val="28"/>
          <w:szCs w:val="21"/>
        </w:rPr>
        <w:t xml:space="preserve">и </w:t>
      </w:r>
      <w:proofErr w:type="spellStart"/>
      <w:r w:rsidRPr="006C3CCB">
        <w:rPr>
          <w:color w:val="000000"/>
          <w:spacing w:val="5"/>
          <w:sz w:val="28"/>
          <w:szCs w:val="21"/>
          <w:lang w:val="en-US"/>
        </w:rPr>
        <w:t>Q</w:t>
      </w:r>
      <w:r w:rsidRPr="006C3CCB">
        <w:rPr>
          <w:color w:val="000000"/>
          <w:spacing w:val="5"/>
          <w:sz w:val="28"/>
          <w:szCs w:val="21"/>
          <w:vertAlign w:val="superscript"/>
          <w:lang w:val="en-US"/>
        </w:rPr>
        <w:t>p</w:t>
      </w:r>
      <w:r w:rsidRPr="006C3CCB">
        <w:rPr>
          <w:color w:val="000000"/>
          <w:spacing w:val="5"/>
          <w:sz w:val="28"/>
          <w:szCs w:val="21"/>
          <w:vertAlign w:val="subscript"/>
          <w:lang w:val="en-US"/>
        </w:rPr>
        <w:t>H</w:t>
      </w:r>
      <w:proofErr w:type="spellEnd"/>
      <w:r w:rsidRPr="006C3CCB">
        <w:rPr>
          <w:color w:val="000000"/>
          <w:spacing w:val="5"/>
          <w:sz w:val="28"/>
          <w:szCs w:val="21"/>
          <w:vertAlign w:val="subscript"/>
        </w:rPr>
        <w:t>2</w:t>
      </w:r>
      <w:r w:rsidRPr="006C3CCB">
        <w:rPr>
          <w:color w:val="000000"/>
          <w:spacing w:val="5"/>
          <w:sz w:val="28"/>
          <w:szCs w:val="21"/>
        </w:rPr>
        <w:t xml:space="preserve"> — теплоты сгорания первого и второго топлив, МДж/</w:t>
      </w:r>
      <w:proofErr w:type="gramStart"/>
      <w:r w:rsidRPr="006C3CCB">
        <w:rPr>
          <w:color w:val="000000"/>
          <w:spacing w:val="5"/>
          <w:sz w:val="28"/>
          <w:szCs w:val="21"/>
        </w:rPr>
        <w:t>кг</w:t>
      </w:r>
      <w:proofErr w:type="gramEnd"/>
      <w:r w:rsidRPr="006C3CCB">
        <w:rPr>
          <w:color w:val="000000"/>
          <w:spacing w:val="5"/>
          <w:sz w:val="28"/>
          <w:szCs w:val="21"/>
        </w:rPr>
        <w:t>.</w:t>
      </w:r>
    </w:p>
    <w:p w:rsidR="006C3CCB" w:rsidRPr="006C3CCB" w:rsidRDefault="006C3CCB" w:rsidP="006C3CCB">
      <w:pPr>
        <w:shd w:val="clear" w:color="auto" w:fill="FFFFFF"/>
        <w:ind w:right="5" w:firstLine="720"/>
        <w:jc w:val="both"/>
        <w:rPr>
          <w:spacing w:val="6"/>
          <w:sz w:val="28"/>
        </w:rPr>
      </w:pPr>
      <w:r w:rsidRPr="006C3CCB">
        <w:rPr>
          <w:spacing w:val="10"/>
          <w:sz w:val="28"/>
        </w:rPr>
        <w:t xml:space="preserve">Если смесь  топлив  задана  в  долях   по  тепловыделению </w:t>
      </w:r>
      <w:r w:rsidRPr="006C3CCB">
        <w:rPr>
          <w:sz w:val="28"/>
        </w:rPr>
        <w:t xml:space="preserve">каждого из них </w:t>
      </w:r>
      <w:r w:rsidRPr="006C3CCB">
        <w:rPr>
          <w:sz w:val="28"/>
          <w:lang w:val="en-US"/>
        </w:rPr>
        <w:t>q</w:t>
      </w:r>
      <w:r w:rsidRPr="006C3CCB">
        <w:rPr>
          <w:sz w:val="28"/>
          <w:vertAlign w:val="subscript"/>
        </w:rPr>
        <w:t>1</w:t>
      </w:r>
      <w:r w:rsidRPr="006C3CCB">
        <w:rPr>
          <w:iCs/>
          <w:sz w:val="28"/>
        </w:rPr>
        <w:t xml:space="preserve"> </w:t>
      </w:r>
      <w:r w:rsidRPr="006C3CCB">
        <w:rPr>
          <w:sz w:val="28"/>
        </w:rPr>
        <w:t xml:space="preserve">и </w:t>
      </w:r>
      <w:r w:rsidRPr="006C3CCB">
        <w:rPr>
          <w:sz w:val="28"/>
          <w:lang w:val="en-US"/>
        </w:rPr>
        <w:t>q</w:t>
      </w:r>
      <w:r w:rsidRPr="006C3CCB">
        <w:rPr>
          <w:sz w:val="28"/>
          <w:vertAlign w:val="subscript"/>
        </w:rPr>
        <w:t>2</w:t>
      </w:r>
      <w:r w:rsidRPr="006C3CCB">
        <w:rPr>
          <w:sz w:val="28"/>
        </w:rPr>
        <w:t xml:space="preserve"> = 1—</w:t>
      </w:r>
      <w:r w:rsidRPr="006C3CCB">
        <w:rPr>
          <w:sz w:val="28"/>
          <w:lang w:val="en-US"/>
        </w:rPr>
        <w:t>q</w:t>
      </w:r>
      <w:r w:rsidRPr="006C3CCB">
        <w:rPr>
          <w:sz w:val="28"/>
          <w:vertAlign w:val="subscript"/>
        </w:rPr>
        <w:t>1</w:t>
      </w:r>
      <w:r w:rsidRPr="006C3CCB">
        <w:rPr>
          <w:sz w:val="28"/>
        </w:rPr>
        <w:t xml:space="preserve"> (доле первого и второго топлива в </w:t>
      </w:r>
      <w:r w:rsidRPr="006C3CCB">
        <w:rPr>
          <w:smallCaps/>
          <w:sz w:val="28"/>
        </w:rPr>
        <w:t xml:space="preserve"> </w:t>
      </w:r>
      <w:r w:rsidRPr="006C3CCB">
        <w:rPr>
          <w:sz w:val="28"/>
        </w:rPr>
        <w:t xml:space="preserve">суммарном тепловыделении смеси этих топлив), то для </w:t>
      </w:r>
      <w:r w:rsidRPr="006C3CCB">
        <w:rPr>
          <w:spacing w:val="6"/>
          <w:sz w:val="28"/>
        </w:rPr>
        <w:t>перехода к массовым долям используется зависимость</w:t>
      </w:r>
    </w:p>
    <w:p w:rsidR="006C3CCB" w:rsidRPr="006C3CCB" w:rsidRDefault="006C3CCB" w:rsidP="006C3CCB">
      <w:pPr>
        <w:shd w:val="clear" w:color="auto" w:fill="FFFFFF"/>
        <w:ind w:right="5" w:firstLine="720"/>
        <w:jc w:val="both"/>
        <w:rPr>
          <w:sz w:val="28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                                               </w:t>
      </w:r>
      <w:r w:rsidRPr="006C3CCB">
        <w:rPr>
          <w:position w:val="-34"/>
          <w:sz w:val="28"/>
          <w:szCs w:val="20"/>
        </w:rPr>
        <w:object w:dxaOrig="2620" w:dyaOrig="800">
          <v:shape id="_x0000_i1059" type="#_x0000_t75" style="width:131.25pt;height:39.75pt" o:ole="">
            <v:imagedata r:id="rId78" o:title=""/>
          </v:shape>
          <o:OLEObject Type="Embed" ProgID="Equation.3" ShapeID="_x0000_i1059" DrawAspect="Content" ObjectID="_1472895298" r:id="rId79"/>
        </w:object>
      </w:r>
      <w:r w:rsidRPr="006C3CCB">
        <w:rPr>
          <w:sz w:val="28"/>
          <w:szCs w:val="20"/>
        </w:rPr>
        <w:t xml:space="preserve">                            (6.19)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Выражение (3.19) получено из следующих соображений. </w:t>
      </w:r>
      <w:r w:rsidRPr="006C3CCB">
        <w:rPr>
          <w:spacing w:val="3"/>
          <w:sz w:val="28"/>
          <w:szCs w:val="20"/>
        </w:rPr>
        <w:t xml:space="preserve">Доля первого топлива в суммарном тепловыделении смеси </w:t>
      </w:r>
      <w:r w:rsidRPr="006C3CCB">
        <w:rPr>
          <w:sz w:val="28"/>
          <w:szCs w:val="20"/>
        </w:rPr>
        <w:t>описывается выражением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center"/>
        <w:rPr>
          <w:sz w:val="28"/>
          <w:szCs w:val="20"/>
        </w:rPr>
      </w:pPr>
      <w:r w:rsidRPr="006C3CCB">
        <w:rPr>
          <w:position w:val="-14"/>
          <w:sz w:val="28"/>
          <w:szCs w:val="20"/>
        </w:rPr>
        <w:object w:dxaOrig="1660" w:dyaOrig="400">
          <v:shape id="_x0000_i1060" type="#_x0000_t75" style="width:96.75pt;height:23.25pt" o:ole="">
            <v:imagedata r:id="rId80" o:title=""/>
          </v:shape>
          <o:OLEObject Type="Embed" ProgID="Equation.3" ShapeID="_x0000_i1060" DrawAspect="Content" ObjectID="_1472895299" r:id="rId81"/>
        </w:objec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pacing w:val="8"/>
          <w:sz w:val="28"/>
          <w:szCs w:val="20"/>
        </w:rPr>
      </w:pPr>
      <w:r w:rsidRPr="006C3CCB">
        <w:rPr>
          <w:sz w:val="28"/>
          <w:szCs w:val="20"/>
        </w:rPr>
        <w:t xml:space="preserve">где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HCM</w:t>
      </w:r>
      <w:r w:rsidRPr="006C3CCB">
        <w:rPr>
          <w:sz w:val="28"/>
          <w:szCs w:val="20"/>
          <w:vertAlign w:val="subscript"/>
        </w:rPr>
        <w:t xml:space="preserve"> </w:t>
      </w:r>
      <w:r w:rsidRPr="006C3CCB">
        <w:rPr>
          <w:sz w:val="28"/>
          <w:szCs w:val="20"/>
        </w:rPr>
        <w:t xml:space="preserve"> — теплота сгорания смеси, МДж/</w:t>
      </w:r>
      <w:proofErr w:type="gramStart"/>
      <w:r w:rsidRPr="006C3CCB">
        <w:rPr>
          <w:sz w:val="28"/>
          <w:szCs w:val="20"/>
        </w:rPr>
        <w:t>кг</w:t>
      </w:r>
      <w:proofErr w:type="gramEnd"/>
      <w:r w:rsidRPr="006C3CCB">
        <w:rPr>
          <w:sz w:val="28"/>
          <w:szCs w:val="20"/>
        </w:rPr>
        <w:t>. С учетом форму</w:t>
      </w:r>
      <w:r w:rsidRPr="006C3CCB">
        <w:rPr>
          <w:sz w:val="28"/>
          <w:szCs w:val="20"/>
        </w:rPr>
        <w:softHyphen/>
      </w:r>
      <w:r w:rsidRPr="006C3CCB">
        <w:rPr>
          <w:spacing w:val="8"/>
          <w:sz w:val="28"/>
          <w:szCs w:val="20"/>
        </w:rPr>
        <w:t>лы (3.18)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  <w:r w:rsidRPr="006C3CCB">
        <w:rPr>
          <w:position w:val="-34"/>
          <w:sz w:val="28"/>
          <w:szCs w:val="20"/>
        </w:rPr>
        <w:object w:dxaOrig="2560" w:dyaOrig="800">
          <v:shape id="_x0000_i1061" type="#_x0000_t75" style="width:150pt;height:47.25pt" o:ole="">
            <v:imagedata r:id="rId82" o:title=""/>
          </v:shape>
          <o:OLEObject Type="Embed" ProgID="Equation.3" ShapeID="_x0000_i1061" DrawAspect="Content" ObjectID="_1472895300" r:id="rId83"/>
        </w:objec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Решив полученное выражение относительно </w:t>
      </w:r>
      <w:r w:rsidRPr="006C3CCB">
        <w:rPr>
          <w:sz w:val="28"/>
          <w:szCs w:val="20"/>
          <w:lang w:val="en-US"/>
        </w:rPr>
        <w:t>m</w:t>
      </w:r>
      <w:r w:rsidRPr="006C3CCB">
        <w:rPr>
          <w:sz w:val="28"/>
          <w:szCs w:val="20"/>
          <w:vertAlign w:val="subscript"/>
        </w:rPr>
        <w:t>1</w:t>
      </w:r>
      <w:r w:rsidRPr="006C3CCB">
        <w:rPr>
          <w:iCs/>
          <w:sz w:val="28"/>
          <w:szCs w:val="20"/>
        </w:rPr>
        <w:t xml:space="preserve">, </w:t>
      </w:r>
      <w:r w:rsidRPr="006C3CCB">
        <w:rPr>
          <w:sz w:val="28"/>
          <w:szCs w:val="20"/>
        </w:rPr>
        <w:t>получим за</w:t>
      </w:r>
      <w:r w:rsidRPr="006C3CCB">
        <w:rPr>
          <w:sz w:val="28"/>
          <w:szCs w:val="20"/>
        </w:rPr>
        <w:softHyphen/>
      </w:r>
      <w:r w:rsidRPr="006C3CCB">
        <w:rPr>
          <w:spacing w:val="4"/>
          <w:sz w:val="28"/>
          <w:szCs w:val="20"/>
        </w:rPr>
        <w:t>висимость (3.19)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pacing w:val="4"/>
          <w:sz w:val="28"/>
          <w:szCs w:val="20"/>
        </w:rPr>
        <w:t>Аналогичные формулы устанавливают связь между объем</w:t>
      </w:r>
      <w:r w:rsidRPr="006C3CCB">
        <w:rPr>
          <w:spacing w:val="4"/>
          <w:sz w:val="28"/>
          <w:szCs w:val="20"/>
        </w:rPr>
        <w:softHyphen/>
      </w:r>
      <w:r w:rsidRPr="006C3CCB">
        <w:rPr>
          <w:sz w:val="28"/>
          <w:szCs w:val="20"/>
        </w:rPr>
        <w:t xml:space="preserve">ными долями двух газовых топлив, если задана доля участия </w:t>
      </w:r>
      <w:r w:rsidRPr="006C3CCB">
        <w:rPr>
          <w:spacing w:val="6"/>
          <w:sz w:val="28"/>
          <w:szCs w:val="20"/>
        </w:rPr>
        <w:t>в общем тепловыделении одного из них.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pacing w:val="6"/>
          <w:sz w:val="28"/>
          <w:szCs w:val="20"/>
        </w:rPr>
      </w:pPr>
      <w:r w:rsidRPr="006C3CCB">
        <w:rPr>
          <w:spacing w:val="14"/>
          <w:sz w:val="28"/>
          <w:szCs w:val="20"/>
        </w:rPr>
        <w:t xml:space="preserve">При совместном сжигании твердого (жидкого) топлива </w:t>
      </w:r>
      <w:r w:rsidRPr="006C3CCB">
        <w:rPr>
          <w:sz w:val="28"/>
          <w:szCs w:val="20"/>
        </w:rPr>
        <w:t xml:space="preserve">с газовым расчеты горения приводятся на </w:t>
      </w:r>
      <w:smartTag w:uri="urn:schemas-microsoft-com:office:smarttags" w:element="metricconverter">
        <w:smartTagPr>
          <w:attr w:name="ProductID" w:val="1 кг"/>
        </w:smartTagPr>
        <w:r w:rsidRPr="006C3CCB">
          <w:rPr>
            <w:sz w:val="28"/>
            <w:szCs w:val="20"/>
          </w:rPr>
          <w:t>1 кг</w:t>
        </w:r>
      </w:smartTag>
      <w:r w:rsidRPr="006C3CCB">
        <w:rPr>
          <w:sz w:val="28"/>
          <w:szCs w:val="20"/>
        </w:rPr>
        <w:t xml:space="preserve"> твердого </w:t>
      </w:r>
      <w:r w:rsidRPr="006C3CCB">
        <w:rPr>
          <w:spacing w:val="4"/>
          <w:sz w:val="28"/>
          <w:szCs w:val="20"/>
        </w:rPr>
        <w:t xml:space="preserve">(жидкого) топлива с учетом </w:t>
      </w:r>
      <w:r w:rsidRPr="006C3CCB">
        <w:rPr>
          <w:spacing w:val="4"/>
          <w:sz w:val="28"/>
          <w:szCs w:val="20"/>
        </w:rPr>
        <w:lastRenderedPageBreak/>
        <w:t xml:space="preserve">удельного количества газового </w:t>
      </w:r>
      <w:r w:rsidRPr="006C3CCB">
        <w:rPr>
          <w:spacing w:val="5"/>
          <w:sz w:val="28"/>
          <w:szCs w:val="20"/>
        </w:rPr>
        <w:t>топлива, в смеси, м</w:t>
      </w:r>
      <w:r w:rsidRPr="006C3CCB">
        <w:rPr>
          <w:spacing w:val="5"/>
          <w:sz w:val="28"/>
          <w:szCs w:val="20"/>
          <w:vertAlign w:val="superscript"/>
        </w:rPr>
        <w:t>3</w:t>
      </w:r>
      <w:r w:rsidRPr="006C3CCB">
        <w:rPr>
          <w:spacing w:val="5"/>
          <w:sz w:val="28"/>
          <w:szCs w:val="20"/>
        </w:rPr>
        <w:t>/кг</w:t>
      </w:r>
      <w:proofErr w:type="gramStart"/>
      <w:r w:rsidRPr="006C3CCB">
        <w:rPr>
          <w:spacing w:val="5"/>
          <w:sz w:val="28"/>
          <w:szCs w:val="20"/>
        </w:rPr>
        <w:t xml:space="preserve"> П</w:t>
      </w:r>
      <w:proofErr w:type="gramEnd"/>
      <w:r w:rsidRPr="006C3CCB">
        <w:rPr>
          <w:spacing w:val="5"/>
          <w:sz w:val="28"/>
          <w:szCs w:val="20"/>
        </w:rPr>
        <w:t xml:space="preserve">ри этом рассчитывается условная </w:t>
      </w:r>
      <w:r w:rsidRPr="006C3CCB">
        <w:rPr>
          <w:spacing w:val="6"/>
          <w:sz w:val="28"/>
          <w:szCs w:val="20"/>
        </w:rPr>
        <w:t>теплота сгорания смеси, МДж/кг, твердого (жидкого) топлива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                                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  <w:vertAlign w:val="subscript"/>
        </w:rPr>
        <w:t>СМ</w:t>
      </w:r>
      <w:r w:rsidRPr="006C3CCB">
        <w:rPr>
          <w:sz w:val="28"/>
          <w:szCs w:val="20"/>
        </w:rPr>
        <w:t xml:space="preserve"> =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>+х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>.</w:t>
      </w:r>
      <w:r w:rsidRPr="006C3CCB">
        <w:rPr>
          <w:sz w:val="28"/>
          <w:szCs w:val="20"/>
        </w:rPr>
        <w:tab/>
        <w:t xml:space="preserve">                                (6.20)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где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r w:rsidRPr="006C3CCB">
        <w:rPr>
          <w:sz w:val="28"/>
          <w:szCs w:val="20"/>
        </w:rPr>
        <w:t xml:space="preserve"> и </w:t>
      </w:r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H</w:t>
      </w:r>
      <w:r w:rsidRPr="006C3CCB">
        <w:rPr>
          <w:sz w:val="28"/>
          <w:szCs w:val="20"/>
        </w:rPr>
        <w:t xml:space="preserve"> — теплота сгорания соответственно твердого </w:t>
      </w:r>
      <w:r w:rsidRPr="006C3CCB">
        <w:rPr>
          <w:spacing w:val="6"/>
          <w:sz w:val="28"/>
          <w:szCs w:val="20"/>
        </w:rPr>
        <w:t>(жидкого), МДж/</w:t>
      </w:r>
      <w:proofErr w:type="gramStart"/>
      <w:r w:rsidRPr="006C3CCB">
        <w:rPr>
          <w:spacing w:val="6"/>
          <w:sz w:val="28"/>
          <w:szCs w:val="20"/>
        </w:rPr>
        <w:t>кг</w:t>
      </w:r>
      <w:proofErr w:type="gramEnd"/>
      <w:r w:rsidRPr="006C3CCB">
        <w:rPr>
          <w:spacing w:val="6"/>
          <w:sz w:val="28"/>
          <w:szCs w:val="20"/>
        </w:rPr>
        <w:t>, и газового, МДж/м</w:t>
      </w:r>
      <w:r w:rsidRPr="006C3CCB">
        <w:rPr>
          <w:spacing w:val="6"/>
          <w:sz w:val="28"/>
          <w:szCs w:val="20"/>
          <w:vertAlign w:val="superscript"/>
        </w:rPr>
        <w:t>3</w:t>
      </w:r>
      <w:r w:rsidRPr="006C3CCB">
        <w:rPr>
          <w:spacing w:val="6"/>
          <w:sz w:val="28"/>
          <w:szCs w:val="20"/>
        </w:rPr>
        <w:t xml:space="preserve">, топлив, </w:t>
      </w:r>
      <w:r w:rsidRPr="006C3CCB">
        <w:rPr>
          <w:iCs/>
          <w:spacing w:val="6"/>
          <w:sz w:val="28"/>
          <w:szCs w:val="20"/>
        </w:rPr>
        <w:t xml:space="preserve">х — </w:t>
      </w:r>
      <w:r w:rsidRPr="006C3CCB">
        <w:rPr>
          <w:spacing w:val="6"/>
          <w:sz w:val="28"/>
          <w:szCs w:val="20"/>
        </w:rPr>
        <w:t>коли</w:t>
      </w:r>
      <w:r w:rsidRPr="006C3CCB">
        <w:rPr>
          <w:spacing w:val="6"/>
          <w:sz w:val="28"/>
          <w:szCs w:val="20"/>
        </w:rPr>
        <w:softHyphen/>
      </w:r>
      <w:r w:rsidRPr="006C3CCB">
        <w:rPr>
          <w:spacing w:val="9"/>
          <w:sz w:val="28"/>
          <w:szCs w:val="20"/>
        </w:rPr>
        <w:t xml:space="preserve">чество газового топлива, приходящееся на </w:t>
      </w:r>
      <w:smartTag w:uri="urn:schemas-microsoft-com:office:smarttags" w:element="metricconverter">
        <w:smartTagPr>
          <w:attr w:name="ProductID" w:val="1 кг"/>
        </w:smartTagPr>
        <w:r w:rsidRPr="006C3CCB">
          <w:rPr>
            <w:spacing w:val="9"/>
            <w:sz w:val="28"/>
            <w:szCs w:val="20"/>
          </w:rPr>
          <w:t>1 кг</w:t>
        </w:r>
      </w:smartTag>
      <w:r w:rsidRPr="006C3CCB">
        <w:rPr>
          <w:spacing w:val="9"/>
          <w:sz w:val="28"/>
          <w:szCs w:val="20"/>
        </w:rPr>
        <w:t xml:space="preserve"> твердого </w:t>
      </w:r>
      <w:r w:rsidRPr="006C3CCB">
        <w:rPr>
          <w:spacing w:val="7"/>
          <w:sz w:val="28"/>
          <w:szCs w:val="20"/>
        </w:rPr>
        <w:t>(жидкого) топлива, м</w:t>
      </w:r>
      <w:r w:rsidRPr="006C3CCB">
        <w:rPr>
          <w:spacing w:val="7"/>
          <w:sz w:val="28"/>
          <w:szCs w:val="20"/>
          <w:vertAlign w:val="superscript"/>
        </w:rPr>
        <w:t>3</w:t>
      </w:r>
      <w:r w:rsidRPr="006C3CCB">
        <w:rPr>
          <w:spacing w:val="7"/>
          <w:sz w:val="28"/>
          <w:szCs w:val="20"/>
        </w:rPr>
        <w:t>.</w:t>
      </w:r>
      <w:r w:rsidRPr="006C3CCB">
        <w:rPr>
          <w:spacing w:val="7"/>
          <w:sz w:val="28"/>
          <w:szCs w:val="20"/>
          <w:vertAlign w:val="superscript"/>
        </w:rPr>
        <w:t xml:space="preserve"> 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pacing w:val="6"/>
          <w:sz w:val="28"/>
          <w:szCs w:val="20"/>
        </w:rPr>
      </w:pPr>
      <w:r w:rsidRPr="006C3CCB">
        <w:rPr>
          <w:spacing w:val="12"/>
          <w:sz w:val="28"/>
          <w:szCs w:val="20"/>
        </w:rPr>
        <w:t xml:space="preserve">Теплота сгорания различных топлив колеблется в очень </w:t>
      </w:r>
      <w:r w:rsidRPr="006C3CCB">
        <w:rPr>
          <w:sz w:val="28"/>
          <w:szCs w:val="20"/>
        </w:rPr>
        <w:t xml:space="preserve">широких пределах. Для сравнения топлив по энергетической </w:t>
      </w:r>
      <w:r w:rsidRPr="006C3CCB">
        <w:rPr>
          <w:spacing w:val="8"/>
          <w:sz w:val="28"/>
          <w:szCs w:val="20"/>
        </w:rPr>
        <w:t xml:space="preserve">ценности, оценке эффективности их использования, а также </w:t>
      </w:r>
      <w:r w:rsidRPr="006C3CCB">
        <w:rPr>
          <w:spacing w:val="5"/>
          <w:sz w:val="28"/>
          <w:szCs w:val="20"/>
        </w:rPr>
        <w:t>для сопоставления различных видов топлива и подсчетов потребности в топливе используется понятие условное топли</w:t>
      </w:r>
      <w:r w:rsidRPr="006C3CCB">
        <w:rPr>
          <w:spacing w:val="7"/>
          <w:sz w:val="28"/>
          <w:szCs w:val="20"/>
        </w:rPr>
        <w:t xml:space="preserve">во. </w:t>
      </w:r>
      <w:proofErr w:type="gramStart"/>
      <w:r w:rsidRPr="006C3CCB">
        <w:rPr>
          <w:spacing w:val="7"/>
          <w:sz w:val="28"/>
          <w:szCs w:val="20"/>
        </w:rPr>
        <w:t xml:space="preserve">Условному топливу присвоена теплота сгорания (2усл = </w:t>
      </w:r>
      <w:r w:rsidRPr="006C3CCB">
        <w:rPr>
          <w:spacing w:val="5"/>
          <w:sz w:val="28"/>
          <w:szCs w:val="20"/>
        </w:rPr>
        <w:t>= 29,33 МДж/кг.</w:t>
      </w:r>
      <w:proofErr w:type="gramEnd"/>
      <w:r w:rsidRPr="006C3CCB">
        <w:rPr>
          <w:spacing w:val="5"/>
          <w:sz w:val="28"/>
          <w:szCs w:val="20"/>
        </w:rPr>
        <w:t xml:space="preserve"> Перечет расхода реального топлива в </w:t>
      </w:r>
      <w:proofErr w:type="gramStart"/>
      <w:r w:rsidRPr="006C3CCB">
        <w:rPr>
          <w:spacing w:val="5"/>
          <w:sz w:val="28"/>
          <w:szCs w:val="20"/>
        </w:rPr>
        <w:t>услов</w:t>
      </w:r>
      <w:r w:rsidRPr="006C3CCB">
        <w:rPr>
          <w:spacing w:val="5"/>
          <w:sz w:val="28"/>
          <w:szCs w:val="20"/>
        </w:rPr>
        <w:softHyphen/>
      </w:r>
      <w:r w:rsidRPr="006C3CCB">
        <w:rPr>
          <w:spacing w:val="6"/>
          <w:sz w:val="28"/>
          <w:szCs w:val="20"/>
        </w:rPr>
        <w:t>ное</w:t>
      </w:r>
      <w:proofErr w:type="gramEnd"/>
      <w:r w:rsidRPr="006C3CCB">
        <w:rPr>
          <w:spacing w:val="6"/>
          <w:sz w:val="28"/>
          <w:szCs w:val="20"/>
        </w:rPr>
        <w:t xml:space="preserve"> производится по формуле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567"/>
        <w:jc w:val="right"/>
        <w:rPr>
          <w:sz w:val="28"/>
          <w:szCs w:val="20"/>
        </w:rPr>
      </w:pPr>
      <w:r w:rsidRPr="006C3CCB">
        <w:rPr>
          <w:sz w:val="28"/>
          <w:szCs w:val="20"/>
        </w:rPr>
        <w:t xml:space="preserve">В </w:t>
      </w:r>
      <w:proofErr w:type="spellStart"/>
      <w:r w:rsidRPr="006C3CCB">
        <w:rPr>
          <w:sz w:val="28"/>
          <w:szCs w:val="20"/>
          <w:vertAlign w:val="subscript"/>
        </w:rPr>
        <w:t>усл</w:t>
      </w:r>
      <w:proofErr w:type="spellEnd"/>
      <w:r w:rsidRPr="006C3CCB">
        <w:rPr>
          <w:sz w:val="28"/>
          <w:szCs w:val="20"/>
          <w:vertAlign w:val="subscript"/>
        </w:rPr>
        <w:t xml:space="preserve"> </w:t>
      </w:r>
      <w:r w:rsidRPr="006C3CCB">
        <w:rPr>
          <w:sz w:val="28"/>
          <w:szCs w:val="20"/>
        </w:rPr>
        <w:t>=В</w:t>
      </w:r>
      <w:proofErr w:type="gramStart"/>
      <w:r w:rsidRPr="006C3CCB">
        <w:rPr>
          <w:sz w:val="28"/>
          <w:szCs w:val="20"/>
          <w:lang w:val="en-US"/>
        </w:rPr>
        <w:t>Q</w:t>
      </w:r>
      <w:proofErr w:type="gramEnd"/>
      <w:r w:rsidRPr="006C3CCB">
        <w:rPr>
          <w:sz w:val="28"/>
          <w:szCs w:val="20"/>
        </w:rPr>
        <w:t xml:space="preserve"> 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r w:rsidRPr="006C3CCB">
        <w:rPr>
          <w:sz w:val="28"/>
          <w:szCs w:val="20"/>
        </w:rPr>
        <w:t>/</w:t>
      </w:r>
      <w:r w:rsidRPr="006C3CCB">
        <w:rPr>
          <w:sz w:val="28"/>
          <w:szCs w:val="20"/>
          <w:lang w:val="en-US"/>
        </w:rPr>
        <w:t>Q</w:t>
      </w:r>
      <w:proofErr w:type="spellStart"/>
      <w:r w:rsidRPr="006C3CCB">
        <w:rPr>
          <w:sz w:val="28"/>
          <w:szCs w:val="20"/>
          <w:vertAlign w:val="subscript"/>
        </w:rPr>
        <w:t>усл</w:t>
      </w:r>
      <w:proofErr w:type="spellEnd"/>
      <w:r w:rsidRPr="006C3CCB">
        <w:rPr>
          <w:sz w:val="28"/>
          <w:szCs w:val="20"/>
        </w:rPr>
        <w:t>,</w:t>
      </w:r>
      <w:r w:rsidRPr="006C3CCB">
        <w:rPr>
          <w:sz w:val="28"/>
          <w:szCs w:val="20"/>
        </w:rPr>
        <w:tab/>
        <w:t xml:space="preserve">                                     (6.21)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283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где </w:t>
      </w:r>
      <w:r w:rsidRPr="006C3CCB">
        <w:rPr>
          <w:sz w:val="28"/>
          <w:szCs w:val="20"/>
          <w:lang w:val="en-US"/>
        </w:rPr>
        <w:t>B</w:t>
      </w:r>
      <w:r w:rsidRPr="006C3CCB">
        <w:rPr>
          <w:iCs/>
          <w:sz w:val="28"/>
          <w:szCs w:val="20"/>
        </w:rPr>
        <w:t xml:space="preserve"> </w:t>
      </w:r>
      <w:r w:rsidRPr="006C3CCB">
        <w:rPr>
          <w:sz w:val="28"/>
          <w:szCs w:val="20"/>
        </w:rPr>
        <w:t xml:space="preserve">— расход реального топлива с теплотой сгорания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Отношение 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z w:val="28"/>
          <w:szCs w:val="20"/>
          <w:vertAlign w:val="subscript"/>
          <w:lang w:val="en-US"/>
        </w:rPr>
        <w:t>H</w:t>
      </w:r>
      <w:proofErr w:type="spellEnd"/>
      <w:r w:rsidRPr="006C3CCB">
        <w:rPr>
          <w:sz w:val="28"/>
          <w:szCs w:val="20"/>
        </w:rPr>
        <w:t>/</w:t>
      </w:r>
      <w:proofErr w:type="spellStart"/>
      <w:r w:rsidRPr="006C3CCB">
        <w:rPr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bscript"/>
          <w:lang w:val="en-US"/>
        </w:rPr>
        <w:t>y</w:t>
      </w:r>
      <w:r w:rsidRPr="006C3CCB">
        <w:rPr>
          <w:sz w:val="28"/>
          <w:szCs w:val="20"/>
          <w:vertAlign w:val="subscript"/>
        </w:rPr>
        <w:t>сл</w:t>
      </w:r>
      <w:proofErr w:type="spellEnd"/>
      <w:r w:rsidRPr="006C3CCB">
        <w:rPr>
          <w:sz w:val="28"/>
          <w:szCs w:val="20"/>
        </w:rPr>
        <w:t xml:space="preserve"> называют тепловым эквивалентом </w:t>
      </w:r>
      <w:r w:rsidRPr="006C3CCB">
        <w:rPr>
          <w:spacing w:val="8"/>
          <w:sz w:val="28"/>
          <w:szCs w:val="20"/>
        </w:rPr>
        <w:t>топлива</w:t>
      </w:r>
      <w:proofErr w:type="gramStart"/>
      <w:r w:rsidRPr="006C3CCB">
        <w:rPr>
          <w:spacing w:val="8"/>
          <w:sz w:val="28"/>
          <w:szCs w:val="20"/>
        </w:rPr>
        <w:t xml:space="preserve"> Э</w:t>
      </w:r>
      <w:proofErr w:type="gramEnd"/>
      <w:r w:rsidRPr="006C3CCB">
        <w:rPr>
          <w:spacing w:val="8"/>
          <w:sz w:val="28"/>
          <w:szCs w:val="20"/>
        </w:rPr>
        <w:t>,</w:t>
      </w:r>
      <w:r w:rsidRPr="006C3CCB">
        <w:rPr>
          <w:iCs/>
          <w:spacing w:val="8"/>
          <w:sz w:val="28"/>
          <w:szCs w:val="20"/>
        </w:rPr>
        <w:t xml:space="preserve"> </w:t>
      </w:r>
      <w:r w:rsidRPr="006C3CCB">
        <w:rPr>
          <w:spacing w:val="8"/>
          <w:sz w:val="28"/>
          <w:szCs w:val="20"/>
        </w:rPr>
        <w:t xml:space="preserve">т.е. </w:t>
      </w:r>
      <w:proofErr w:type="spellStart"/>
      <w:r w:rsidRPr="006C3CCB">
        <w:rPr>
          <w:spacing w:val="8"/>
          <w:sz w:val="28"/>
          <w:szCs w:val="20"/>
        </w:rPr>
        <w:t>В</w:t>
      </w:r>
      <w:r w:rsidRPr="006C3CCB">
        <w:rPr>
          <w:spacing w:val="8"/>
          <w:sz w:val="28"/>
          <w:szCs w:val="20"/>
          <w:vertAlign w:val="subscript"/>
        </w:rPr>
        <w:t>усл</w:t>
      </w:r>
      <w:proofErr w:type="spellEnd"/>
      <w:r w:rsidRPr="006C3CCB">
        <w:rPr>
          <w:spacing w:val="8"/>
          <w:sz w:val="28"/>
          <w:szCs w:val="20"/>
        </w:rPr>
        <w:t xml:space="preserve"> = В*Э</w:t>
      </w:r>
      <w:r w:rsidRPr="006C3CCB">
        <w:rPr>
          <w:iCs/>
          <w:spacing w:val="8"/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9"/>
          <w:sz w:val="28"/>
          <w:szCs w:val="20"/>
        </w:rPr>
      </w:pPr>
      <w:r w:rsidRPr="006C3CCB">
        <w:rPr>
          <w:sz w:val="28"/>
          <w:szCs w:val="20"/>
        </w:rPr>
        <w:t>Учитывая большое влияние влажности и зольности на тепло</w:t>
      </w:r>
      <w:r w:rsidRPr="006C3CCB">
        <w:rPr>
          <w:sz w:val="28"/>
          <w:szCs w:val="20"/>
        </w:rPr>
        <w:softHyphen/>
      </w:r>
      <w:r w:rsidRPr="006C3CCB">
        <w:rPr>
          <w:spacing w:val="7"/>
          <w:sz w:val="28"/>
          <w:szCs w:val="20"/>
        </w:rPr>
        <w:t xml:space="preserve">ту сгорания топлива, для сравнительной оценки различных </w:t>
      </w:r>
      <w:r w:rsidRPr="006C3CCB">
        <w:rPr>
          <w:sz w:val="28"/>
          <w:szCs w:val="20"/>
        </w:rPr>
        <w:t>видов органического топлива используются также приведен</w:t>
      </w:r>
      <w:r w:rsidRPr="006C3CCB">
        <w:rPr>
          <w:spacing w:val="5"/>
          <w:sz w:val="28"/>
          <w:szCs w:val="20"/>
        </w:rPr>
        <w:t xml:space="preserve">ные характеристики влажности </w:t>
      </w:r>
      <w:proofErr w:type="gramStart"/>
      <w:r w:rsidRPr="006C3CCB">
        <w:rPr>
          <w:spacing w:val="5"/>
          <w:sz w:val="28"/>
          <w:szCs w:val="20"/>
          <w:lang w:val="en-US"/>
        </w:rPr>
        <w:t>W</w:t>
      </w:r>
      <w:proofErr w:type="gramEnd"/>
      <w:r w:rsidRPr="006C3CCB">
        <w:rPr>
          <w:spacing w:val="5"/>
          <w:sz w:val="28"/>
          <w:szCs w:val="20"/>
          <w:vertAlign w:val="superscript"/>
        </w:rPr>
        <w:t>п</w:t>
      </w:r>
      <w:r w:rsidRPr="006C3CCB">
        <w:rPr>
          <w:spacing w:val="5"/>
          <w:sz w:val="28"/>
          <w:szCs w:val="20"/>
        </w:rPr>
        <w:t>и зольности А</w:t>
      </w:r>
      <w:r w:rsidRPr="006C3CCB">
        <w:rPr>
          <w:spacing w:val="5"/>
          <w:sz w:val="28"/>
          <w:szCs w:val="20"/>
          <w:vertAlign w:val="superscript"/>
        </w:rPr>
        <w:t>п</w:t>
      </w:r>
      <w:r w:rsidRPr="006C3CCB">
        <w:rPr>
          <w:spacing w:val="5"/>
          <w:sz w:val="28"/>
          <w:szCs w:val="20"/>
        </w:rPr>
        <w:t>, определяемые</w:t>
      </w:r>
      <w:r w:rsidRPr="006C3CCB">
        <w:rPr>
          <w:spacing w:val="9"/>
          <w:sz w:val="28"/>
          <w:szCs w:val="20"/>
        </w:rPr>
        <w:t xml:space="preserve"> по формулам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right"/>
        <w:rPr>
          <w:sz w:val="28"/>
          <w:szCs w:val="20"/>
        </w:rPr>
      </w:pPr>
      <w:proofErr w:type="spellStart"/>
      <w:r w:rsidRPr="006C3CCB">
        <w:rPr>
          <w:smallCaps/>
          <w:sz w:val="28"/>
          <w:szCs w:val="20"/>
          <w:lang w:val="en-US"/>
        </w:rPr>
        <w:t>W</w:t>
      </w:r>
      <w:r w:rsidRPr="006C3CCB">
        <w:rPr>
          <w:sz w:val="28"/>
          <w:szCs w:val="20"/>
          <w:vertAlign w:val="superscript"/>
          <w:lang w:val="en-US"/>
        </w:rPr>
        <w:t>n</w:t>
      </w:r>
      <w:proofErr w:type="spellEnd"/>
      <w:r w:rsidRPr="006C3CCB">
        <w:rPr>
          <w:sz w:val="28"/>
          <w:szCs w:val="20"/>
          <w:vertAlign w:val="superscript"/>
        </w:rPr>
        <w:t xml:space="preserve"> </w:t>
      </w:r>
      <w:proofErr w:type="gramStart"/>
      <w:r w:rsidRPr="006C3CCB">
        <w:rPr>
          <w:sz w:val="28"/>
          <w:szCs w:val="20"/>
        </w:rPr>
        <w:t>=</w:t>
      </w:r>
      <w:r w:rsidRPr="006C3CCB">
        <w:rPr>
          <w:smallCaps/>
          <w:sz w:val="28"/>
          <w:szCs w:val="20"/>
        </w:rPr>
        <w:t xml:space="preserve">  </w:t>
      </w:r>
      <w:proofErr w:type="spellStart"/>
      <w:r w:rsidRPr="006C3CCB">
        <w:rPr>
          <w:smallCaps/>
          <w:sz w:val="28"/>
          <w:szCs w:val="20"/>
          <w:lang w:val="en-US"/>
        </w:rPr>
        <w:t>W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proofErr w:type="gramEnd"/>
      <w:r w:rsidRPr="006C3CCB">
        <w:rPr>
          <w:smallCaps/>
          <w:sz w:val="28"/>
          <w:szCs w:val="20"/>
        </w:rPr>
        <w:t xml:space="preserve"> / </w:t>
      </w:r>
      <w:proofErr w:type="spellStart"/>
      <w:r w:rsidRPr="006C3CCB">
        <w:rPr>
          <w:smallCaps/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r w:rsidRPr="006C3CCB">
        <w:rPr>
          <w:sz w:val="28"/>
          <w:szCs w:val="20"/>
          <w:vertAlign w:val="subscript"/>
        </w:rPr>
        <w:t>Н ,</w:t>
      </w:r>
      <w:r w:rsidRPr="006C3CCB">
        <w:rPr>
          <w:smallCaps/>
          <w:sz w:val="28"/>
          <w:szCs w:val="20"/>
        </w:rPr>
        <w:t xml:space="preserve"> А</w:t>
      </w:r>
      <w:r w:rsidRPr="006C3CCB">
        <w:rPr>
          <w:sz w:val="28"/>
          <w:szCs w:val="20"/>
          <w:vertAlign w:val="superscript"/>
          <w:lang w:val="en-US"/>
        </w:rPr>
        <w:t>n</w:t>
      </w:r>
      <w:r w:rsidRPr="006C3CCB">
        <w:rPr>
          <w:sz w:val="28"/>
          <w:szCs w:val="20"/>
          <w:vertAlign w:val="superscript"/>
        </w:rPr>
        <w:t xml:space="preserve"> </w:t>
      </w:r>
      <w:r w:rsidRPr="006C3CCB">
        <w:rPr>
          <w:sz w:val="28"/>
          <w:szCs w:val="20"/>
        </w:rPr>
        <w:t>=А</w:t>
      </w:r>
      <w:r w:rsidRPr="006C3CCB">
        <w:rPr>
          <w:sz w:val="28"/>
          <w:szCs w:val="20"/>
          <w:vertAlign w:val="superscript"/>
          <w:lang w:val="en-US"/>
        </w:rPr>
        <w:t>p</w:t>
      </w:r>
      <w:r w:rsidRPr="006C3CCB">
        <w:rPr>
          <w:smallCaps/>
          <w:sz w:val="28"/>
          <w:szCs w:val="20"/>
        </w:rPr>
        <w:t xml:space="preserve"> / </w:t>
      </w:r>
      <w:proofErr w:type="spellStart"/>
      <w:r w:rsidRPr="006C3CCB">
        <w:rPr>
          <w:smallCaps/>
          <w:sz w:val="28"/>
          <w:szCs w:val="20"/>
          <w:lang w:val="en-US"/>
        </w:rPr>
        <w:t>Q</w:t>
      </w:r>
      <w:r w:rsidRPr="006C3CCB">
        <w:rPr>
          <w:sz w:val="28"/>
          <w:szCs w:val="20"/>
          <w:vertAlign w:val="superscript"/>
          <w:lang w:val="en-US"/>
        </w:rPr>
        <w:t>p</w:t>
      </w:r>
      <w:proofErr w:type="spellEnd"/>
      <w:r w:rsidRPr="006C3CCB">
        <w:rPr>
          <w:sz w:val="28"/>
          <w:szCs w:val="20"/>
          <w:vertAlign w:val="subscript"/>
        </w:rPr>
        <w:t>Н</w:t>
      </w:r>
      <w:r w:rsidRPr="006C3CCB">
        <w:rPr>
          <w:smallCaps/>
          <w:sz w:val="28"/>
          <w:szCs w:val="20"/>
        </w:rPr>
        <w:t xml:space="preserve">  </w:t>
      </w:r>
      <w:r w:rsidRPr="006C3CCB">
        <w:rPr>
          <w:sz w:val="28"/>
          <w:szCs w:val="20"/>
        </w:rPr>
        <w:t>(%*кг)/МДж</w:t>
      </w:r>
      <w:r w:rsidRPr="006C3CCB">
        <w:rPr>
          <w:sz w:val="28"/>
          <w:szCs w:val="20"/>
        </w:rPr>
        <w:tab/>
        <w:t xml:space="preserve">                          (6.22)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pacing w:val="32"/>
          <w:sz w:val="28"/>
          <w:szCs w:val="20"/>
        </w:rPr>
      </w:pPr>
      <w:r w:rsidRPr="006C3CCB">
        <w:rPr>
          <w:spacing w:val="5"/>
          <w:sz w:val="28"/>
          <w:szCs w:val="20"/>
        </w:rPr>
        <w:t>Приведенные характеристики А</w:t>
      </w:r>
      <w:r w:rsidRPr="006C3CCB">
        <w:rPr>
          <w:spacing w:val="5"/>
          <w:sz w:val="28"/>
          <w:szCs w:val="20"/>
          <w:vertAlign w:val="superscript"/>
        </w:rPr>
        <w:t>п</w:t>
      </w:r>
      <w:r w:rsidRPr="006C3CCB">
        <w:rPr>
          <w:spacing w:val="5"/>
          <w:sz w:val="28"/>
          <w:szCs w:val="20"/>
        </w:rPr>
        <w:t xml:space="preserve"> и </w:t>
      </w:r>
      <w:proofErr w:type="gramStart"/>
      <w:r w:rsidRPr="006C3CCB">
        <w:rPr>
          <w:smallCaps/>
          <w:sz w:val="28"/>
          <w:szCs w:val="20"/>
          <w:lang w:val="en-US"/>
        </w:rPr>
        <w:t>W</w:t>
      </w:r>
      <w:proofErr w:type="gramEnd"/>
      <w:r w:rsidRPr="006C3CCB">
        <w:rPr>
          <w:sz w:val="28"/>
          <w:szCs w:val="20"/>
          <w:vertAlign w:val="superscript"/>
        </w:rPr>
        <w:t>п</w:t>
      </w:r>
      <w:r w:rsidRPr="006C3CCB">
        <w:rPr>
          <w:smallCaps/>
          <w:sz w:val="28"/>
          <w:szCs w:val="20"/>
        </w:rPr>
        <w:t xml:space="preserve"> </w:t>
      </w:r>
      <w:r w:rsidRPr="006C3CCB">
        <w:rPr>
          <w:spacing w:val="5"/>
          <w:sz w:val="28"/>
          <w:szCs w:val="20"/>
        </w:rPr>
        <w:t>позволяют сравни</w:t>
      </w:r>
      <w:r w:rsidRPr="006C3CCB">
        <w:rPr>
          <w:spacing w:val="5"/>
          <w:sz w:val="28"/>
          <w:szCs w:val="20"/>
        </w:rPr>
        <w:softHyphen/>
      </w:r>
      <w:r w:rsidRPr="006C3CCB">
        <w:rPr>
          <w:sz w:val="28"/>
          <w:szCs w:val="20"/>
        </w:rPr>
        <w:t>вать различные топлива в сопоставимых единицах. При</w:t>
      </w:r>
      <w:r w:rsidRPr="006C3CCB">
        <w:rPr>
          <w:smallCaps/>
          <w:sz w:val="28"/>
          <w:szCs w:val="20"/>
        </w:rPr>
        <w:t xml:space="preserve"> </w:t>
      </w:r>
      <w:proofErr w:type="gramStart"/>
      <w:r w:rsidRPr="006C3CCB">
        <w:rPr>
          <w:smallCaps/>
          <w:sz w:val="28"/>
          <w:szCs w:val="20"/>
          <w:lang w:val="en-US"/>
        </w:rPr>
        <w:t>W</w:t>
      </w:r>
      <w:proofErr w:type="gramEnd"/>
      <w:r w:rsidRPr="006C3CCB">
        <w:rPr>
          <w:sz w:val="28"/>
          <w:szCs w:val="20"/>
          <w:vertAlign w:val="superscript"/>
        </w:rPr>
        <w:t>п</w:t>
      </w:r>
      <w:r w:rsidRPr="006C3CCB">
        <w:rPr>
          <w:sz w:val="28"/>
          <w:szCs w:val="20"/>
        </w:rPr>
        <w:t>&lt;</w:t>
      </w:r>
      <w:r w:rsidRPr="006C3CCB">
        <w:rPr>
          <w:spacing w:val="19"/>
          <w:sz w:val="28"/>
          <w:szCs w:val="20"/>
        </w:rPr>
        <w:t xml:space="preserve">0,7 (%*кг)/МДж топлива называются маловлажными, </w:t>
      </w:r>
      <w:r w:rsidRPr="006C3CCB">
        <w:rPr>
          <w:spacing w:val="4"/>
          <w:sz w:val="28"/>
          <w:szCs w:val="20"/>
        </w:rPr>
        <w:t>при 0,7&lt;</w:t>
      </w:r>
      <w:r w:rsidRPr="006C3CCB">
        <w:rPr>
          <w:spacing w:val="4"/>
          <w:sz w:val="28"/>
          <w:szCs w:val="20"/>
          <w:lang w:val="en-US"/>
        </w:rPr>
        <w:t>W</w:t>
      </w:r>
      <w:r w:rsidRPr="006C3CCB">
        <w:rPr>
          <w:spacing w:val="4"/>
          <w:sz w:val="28"/>
          <w:szCs w:val="20"/>
          <w:vertAlign w:val="superscript"/>
        </w:rPr>
        <w:t>п</w:t>
      </w:r>
      <w:r w:rsidRPr="006C3CCB">
        <w:rPr>
          <w:spacing w:val="4"/>
          <w:sz w:val="28"/>
          <w:szCs w:val="20"/>
        </w:rPr>
        <w:t xml:space="preserve">&lt;1,89 — средней влажности, а при </w:t>
      </w:r>
      <w:proofErr w:type="spellStart"/>
      <w:r w:rsidRPr="006C3CCB">
        <w:rPr>
          <w:spacing w:val="4"/>
          <w:sz w:val="28"/>
          <w:szCs w:val="20"/>
          <w:lang w:val="en-US"/>
        </w:rPr>
        <w:t>W</w:t>
      </w:r>
      <w:r w:rsidRPr="006C3CCB">
        <w:rPr>
          <w:spacing w:val="4"/>
          <w:sz w:val="28"/>
          <w:szCs w:val="20"/>
          <w:vertAlign w:val="superscript"/>
          <w:lang w:val="en-US"/>
        </w:rPr>
        <w:t>n</w:t>
      </w:r>
      <w:proofErr w:type="spellEnd"/>
      <w:r w:rsidRPr="006C3CCB">
        <w:rPr>
          <w:spacing w:val="4"/>
          <w:sz w:val="28"/>
          <w:szCs w:val="20"/>
        </w:rPr>
        <w:t xml:space="preserve">&gt;1,89 — </w:t>
      </w:r>
      <w:proofErr w:type="spellStart"/>
      <w:r w:rsidRPr="006C3CCB">
        <w:rPr>
          <w:spacing w:val="6"/>
          <w:sz w:val="28"/>
          <w:szCs w:val="20"/>
        </w:rPr>
        <w:t>высоковлажными</w:t>
      </w:r>
      <w:proofErr w:type="spellEnd"/>
      <w:r w:rsidRPr="006C3CCB">
        <w:rPr>
          <w:spacing w:val="6"/>
          <w:sz w:val="28"/>
          <w:szCs w:val="20"/>
        </w:rPr>
        <w:t xml:space="preserve">. Топлива с </w:t>
      </w:r>
      <w:proofErr w:type="gramStart"/>
      <w:r w:rsidRPr="006C3CCB">
        <w:rPr>
          <w:spacing w:val="6"/>
          <w:sz w:val="28"/>
          <w:szCs w:val="20"/>
          <w:lang w:val="en-US"/>
        </w:rPr>
        <w:t>A</w:t>
      </w:r>
      <w:proofErr w:type="gramEnd"/>
      <w:r w:rsidRPr="006C3CCB">
        <w:rPr>
          <w:spacing w:val="6"/>
          <w:sz w:val="28"/>
          <w:szCs w:val="20"/>
          <w:vertAlign w:val="superscript"/>
        </w:rPr>
        <w:t xml:space="preserve">П </w:t>
      </w:r>
      <w:r w:rsidRPr="006C3CCB">
        <w:rPr>
          <w:spacing w:val="6"/>
          <w:sz w:val="28"/>
          <w:szCs w:val="20"/>
        </w:rPr>
        <w:t>&lt;1,0 считаются малозольны</w:t>
      </w:r>
      <w:r w:rsidRPr="006C3CCB">
        <w:rPr>
          <w:spacing w:val="6"/>
          <w:sz w:val="28"/>
          <w:szCs w:val="20"/>
        </w:rPr>
        <w:softHyphen/>
      </w:r>
      <w:r w:rsidRPr="006C3CCB">
        <w:rPr>
          <w:spacing w:val="14"/>
          <w:sz w:val="28"/>
          <w:szCs w:val="20"/>
        </w:rPr>
        <w:t xml:space="preserve">ми (антрациты и большая часть каменных углей). Бурые </w:t>
      </w:r>
      <w:r w:rsidRPr="006C3CCB">
        <w:rPr>
          <w:spacing w:val="20"/>
          <w:sz w:val="28"/>
          <w:szCs w:val="20"/>
        </w:rPr>
        <w:t xml:space="preserve">угли имеют </w:t>
      </w:r>
      <w:proofErr w:type="gramStart"/>
      <w:r w:rsidRPr="006C3CCB">
        <w:rPr>
          <w:spacing w:val="20"/>
          <w:sz w:val="28"/>
          <w:szCs w:val="20"/>
          <w:lang w:val="en-US"/>
        </w:rPr>
        <w:t>A</w:t>
      </w:r>
      <w:proofErr w:type="gramEnd"/>
      <w:r w:rsidRPr="006C3CCB">
        <w:rPr>
          <w:spacing w:val="20"/>
          <w:sz w:val="28"/>
          <w:szCs w:val="20"/>
          <w:vertAlign w:val="superscript"/>
        </w:rPr>
        <w:t>п</w:t>
      </w:r>
      <w:r w:rsidRPr="006C3CCB">
        <w:rPr>
          <w:spacing w:val="20"/>
          <w:sz w:val="28"/>
          <w:szCs w:val="20"/>
        </w:rPr>
        <w:t>=1,9—2,4, а горючие сланцы — А</w:t>
      </w:r>
      <w:r w:rsidRPr="006C3CCB">
        <w:rPr>
          <w:spacing w:val="20"/>
          <w:sz w:val="28"/>
          <w:szCs w:val="20"/>
          <w:vertAlign w:val="superscript"/>
        </w:rPr>
        <w:t>п</w:t>
      </w:r>
      <w:r w:rsidRPr="006C3CCB">
        <w:rPr>
          <w:iCs/>
          <w:spacing w:val="20"/>
          <w:sz w:val="28"/>
          <w:szCs w:val="20"/>
        </w:rPr>
        <w:t xml:space="preserve"> </w:t>
      </w:r>
      <w:r w:rsidRPr="006C3CCB">
        <w:rPr>
          <w:spacing w:val="20"/>
          <w:sz w:val="28"/>
          <w:szCs w:val="20"/>
        </w:rPr>
        <w:t>=</w:t>
      </w:r>
      <w:r w:rsidRPr="006C3CCB">
        <w:rPr>
          <w:spacing w:val="32"/>
          <w:sz w:val="28"/>
          <w:szCs w:val="20"/>
        </w:rPr>
        <w:t>5-10 (%*кг)/МДж.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pacing w:val="1"/>
          <w:sz w:val="28"/>
          <w:szCs w:val="20"/>
        </w:rPr>
        <w:t xml:space="preserve">Высокие значения </w:t>
      </w:r>
      <w:proofErr w:type="spellStart"/>
      <w:r w:rsidRPr="006C3CCB">
        <w:rPr>
          <w:spacing w:val="1"/>
          <w:sz w:val="28"/>
          <w:szCs w:val="20"/>
          <w:lang w:val="en-US"/>
        </w:rPr>
        <w:t>W</w:t>
      </w:r>
      <w:r w:rsidRPr="006C3CCB">
        <w:rPr>
          <w:spacing w:val="1"/>
          <w:sz w:val="28"/>
          <w:szCs w:val="20"/>
          <w:vertAlign w:val="superscript"/>
          <w:lang w:val="en-US"/>
        </w:rPr>
        <w:t>n</w:t>
      </w:r>
      <w:proofErr w:type="spellEnd"/>
      <w:r w:rsidRPr="006C3CCB">
        <w:rPr>
          <w:iCs/>
          <w:spacing w:val="1"/>
          <w:sz w:val="28"/>
          <w:szCs w:val="20"/>
        </w:rPr>
        <w:t xml:space="preserve"> </w:t>
      </w:r>
      <w:r w:rsidRPr="006C3CCB">
        <w:rPr>
          <w:spacing w:val="1"/>
          <w:sz w:val="28"/>
          <w:szCs w:val="20"/>
        </w:rPr>
        <w:t xml:space="preserve">и </w:t>
      </w:r>
      <w:proofErr w:type="gramStart"/>
      <w:r w:rsidRPr="006C3CCB">
        <w:rPr>
          <w:spacing w:val="1"/>
          <w:sz w:val="28"/>
          <w:szCs w:val="20"/>
          <w:lang w:val="en-US"/>
        </w:rPr>
        <w:t>A</w:t>
      </w:r>
      <w:proofErr w:type="gramEnd"/>
      <w:r w:rsidRPr="006C3CCB">
        <w:rPr>
          <w:spacing w:val="1"/>
          <w:sz w:val="28"/>
          <w:szCs w:val="20"/>
          <w:vertAlign w:val="superscript"/>
        </w:rPr>
        <w:t>п</w:t>
      </w:r>
      <w:r w:rsidRPr="006C3CCB">
        <w:rPr>
          <w:spacing w:val="1"/>
          <w:sz w:val="28"/>
          <w:szCs w:val="20"/>
        </w:rPr>
        <w:t xml:space="preserve"> свидетельствуют о сильном </w:t>
      </w:r>
      <w:proofErr w:type="spellStart"/>
      <w:r w:rsidRPr="006C3CCB">
        <w:rPr>
          <w:sz w:val="28"/>
          <w:szCs w:val="20"/>
        </w:rPr>
        <w:lastRenderedPageBreak/>
        <w:t>балластировании</w:t>
      </w:r>
      <w:proofErr w:type="spellEnd"/>
      <w:r w:rsidRPr="006C3CCB">
        <w:rPr>
          <w:sz w:val="28"/>
          <w:szCs w:val="20"/>
        </w:rPr>
        <w:t xml:space="preserve"> топлива негорючими составляющими, а зна</w:t>
      </w:r>
      <w:r w:rsidRPr="006C3CCB">
        <w:rPr>
          <w:sz w:val="28"/>
          <w:szCs w:val="20"/>
        </w:rPr>
        <w:softHyphen/>
      </w:r>
      <w:r w:rsidRPr="006C3CCB">
        <w:rPr>
          <w:spacing w:val="5"/>
          <w:sz w:val="28"/>
          <w:szCs w:val="20"/>
        </w:rPr>
        <w:t>чит о его пониженной энергетической ценности. Такие топли</w:t>
      </w:r>
      <w:r w:rsidRPr="006C3CCB">
        <w:rPr>
          <w:spacing w:val="5"/>
          <w:sz w:val="28"/>
          <w:szCs w:val="20"/>
        </w:rPr>
        <w:softHyphen/>
      </w:r>
      <w:r w:rsidRPr="006C3CCB">
        <w:rPr>
          <w:spacing w:val="3"/>
          <w:sz w:val="28"/>
          <w:szCs w:val="20"/>
        </w:rPr>
        <w:t>ва экономически нецелесообразно транспортировать на</w:t>
      </w:r>
      <w:r w:rsidRPr="006C3CCB">
        <w:rPr>
          <w:spacing w:val="3"/>
          <w:w w:val="94"/>
          <w:sz w:val="28"/>
          <w:szCs w:val="20"/>
        </w:rPr>
        <w:t xml:space="preserve"> </w:t>
      </w:r>
      <w:r w:rsidRPr="006C3CCB">
        <w:rPr>
          <w:spacing w:val="3"/>
          <w:sz w:val="28"/>
          <w:szCs w:val="20"/>
        </w:rPr>
        <w:t>зна</w:t>
      </w:r>
      <w:r w:rsidRPr="006C3CCB">
        <w:rPr>
          <w:spacing w:val="3"/>
          <w:sz w:val="28"/>
          <w:szCs w:val="20"/>
        </w:rPr>
        <w:softHyphen/>
      </w:r>
      <w:r w:rsidRPr="006C3CCB">
        <w:rPr>
          <w:spacing w:val="7"/>
          <w:sz w:val="28"/>
          <w:szCs w:val="20"/>
        </w:rPr>
        <w:t xml:space="preserve">чительные расстояния. Они должны использоваться вблизи </w:t>
      </w:r>
      <w:r w:rsidRPr="006C3CCB">
        <w:rPr>
          <w:sz w:val="28"/>
          <w:szCs w:val="20"/>
        </w:rPr>
        <w:t>места добычи или получения, и поэтому часто называются местными топливами.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before="240" w:after="60"/>
        <w:jc w:val="center"/>
        <w:outlineLvl w:val="4"/>
        <w:rPr>
          <w:iCs/>
          <w:sz w:val="28"/>
          <w:szCs w:val="26"/>
        </w:rPr>
      </w:pPr>
      <w:r w:rsidRPr="006C3CCB">
        <w:rPr>
          <w:iCs/>
          <w:sz w:val="28"/>
          <w:szCs w:val="26"/>
        </w:rPr>
        <w:t>7. ЛЕТУЧИЕ ВЕЩЕСТВА И КОКС ТВЕРДОГО ТОПЛИВА</w:t>
      </w:r>
    </w:p>
    <w:p w:rsidR="006C3CCB" w:rsidRPr="006C3CCB" w:rsidRDefault="006C3CCB" w:rsidP="006C3CCB"/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z w:val="28"/>
          <w:szCs w:val="20"/>
        </w:rPr>
        <w:t xml:space="preserve">Все твердые топлива при нагревании без доступа воздуха </w:t>
      </w:r>
      <w:r w:rsidRPr="006C3CCB">
        <w:rPr>
          <w:spacing w:val="-1"/>
          <w:sz w:val="28"/>
          <w:szCs w:val="20"/>
        </w:rPr>
        <w:t xml:space="preserve">подвергаются термическому распаду с выделением горючих </w:t>
      </w:r>
      <w:r w:rsidRPr="006C3CCB">
        <w:rPr>
          <w:spacing w:val="-5"/>
          <w:sz w:val="28"/>
          <w:szCs w:val="20"/>
        </w:rPr>
        <w:t xml:space="preserve">газов — окиси углерода </w:t>
      </w:r>
      <w:proofErr w:type="gramStart"/>
      <w:r w:rsidRPr="006C3CCB">
        <w:rPr>
          <w:spacing w:val="-5"/>
          <w:sz w:val="28"/>
          <w:szCs w:val="20"/>
        </w:rPr>
        <w:t>СО</w:t>
      </w:r>
      <w:proofErr w:type="gramEnd"/>
      <w:r w:rsidRPr="006C3CCB">
        <w:rPr>
          <w:spacing w:val="-5"/>
          <w:sz w:val="28"/>
          <w:szCs w:val="20"/>
        </w:rPr>
        <w:t xml:space="preserve">, водорода </w:t>
      </w:r>
      <w:r w:rsidRPr="006C3CCB">
        <w:rPr>
          <w:spacing w:val="-5"/>
          <w:sz w:val="28"/>
          <w:szCs w:val="20"/>
          <w:lang w:val="en-US"/>
        </w:rPr>
        <w:t>H</w:t>
      </w:r>
      <w:r w:rsidRPr="006C3CCB">
        <w:rPr>
          <w:spacing w:val="-5"/>
          <w:sz w:val="28"/>
          <w:szCs w:val="20"/>
          <w:vertAlign w:val="subscript"/>
        </w:rPr>
        <w:t xml:space="preserve">2 </w:t>
      </w:r>
      <w:r w:rsidRPr="006C3CCB">
        <w:rPr>
          <w:spacing w:val="-5"/>
          <w:sz w:val="28"/>
          <w:szCs w:val="20"/>
        </w:rPr>
        <w:t>, различных угле</w:t>
      </w:r>
      <w:r w:rsidRPr="006C3CCB">
        <w:rPr>
          <w:spacing w:val="-5"/>
          <w:sz w:val="28"/>
          <w:szCs w:val="20"/>
        </w:rPr>
        <w:softHyphen/>
      </w:r>
      <w:r w:rsidRPr="006C3CCB">
        <w:rPr>
          <w:sz w:val="28"/>
          <w:szCs w:val="20"/>
        </w:rPr>
        <w:t xml:space="preserve">водородов </w:t>
      </w:r>
      <w:proofErr w:type="spellStart"/>
      <w:r w:rsidRPr="006C3CCB">
        <w:rPr>
          <w:sz w:val="28"/>
          <w:szCs w:val="20"/>
          <w:lang w:val="en-US"/>
        </w:rPr>
        <w:t>C</w:t>
      </w:r>
      <w:r w:rsidRPr="006C3CCB">
        <w:rPr>
          <w:sz w:val="28"/>
          <w:szCs w:val="20"/>
          <w:vertAlign w:val="subscript"/>
          <w:lang w:val="en-US"/>
        </w:rPr>
        <w:t>n</w:t>
      </w:r>
      <w:r w:rsidRPr="006C3CCB">
        <w:rPr>
          <w:sz w:val="28"/>
          <w:szCs w:val="20"/>
          <w:lang w:val="en-US"/>
        </w:rPr>
        <w:t>H</w:t>
      </w:r>
      <w:r w:rsidRPr="006C3CCB">
        <w:rPr>
          <w:sz w:val="28"/>
          <w:szCs w:val="20"/>
          <w:vertAlign w:val="subscript"/>
          <w:lang w:val="en-US"/>
        </w:rPr>
        <w:t>m</w:t>
      </w:r>
      <w:proofErr w:type="spellEnd"/>
      <w:r w:rsidRPr="006C3CCB">
        <w:rPr>
          <w:sz w:val="28"/>
          <w:szCs w:val="20"/>
        </w:rPr>
        <w:t xml:space="preserve"> и негорючих газов — азота </w:t>
      </w:r>
      <w:r w:rsidRPr="006C3CCB">
        <w:rPr>
          <w:sz w:val="28"/>
          <w:szCs w:val="20"/>
          <w:lang w:val="en-US"/>
        </w:rPr>
        <w:t>N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>, кислорода О</w:t>
      </w:r>
      <w:r w:rsidRPr="006C3CCB">
        <w:rPr>
          <w:sz w:val="28"/>
          <w:szCs w:val="20"/>
          <w:vertAlign w:val="subscript"/>
        </w:rPr>
        <w:t>2</w:t>
      </w:r>
      <w:r w:rsidRPr="006C3CCB">
        <w:rPr>
          <w:sz w:val="28"/>
          <w:szCs w:val="20"/>
        </w:rPr>
        <w:t xml:space="preserve"> ,</w:t>
      </w:r>
      <w:r w:rsidRPr="006C3CCB">
        <w:rPr>
          <w:spacing w:val="-5"/>
          <w:sz w:val="28"/>
          <w:szCs w:val="20"/>
        </w:rPr>
        <w:t>углекислого газа СО</w:t>
      </w:r>
      <w:r w:rsidRPr="006C3CCB">
        <w:rPr>
          <w:spacing w:val="-5"/>
          <w:sz w:val="28"/>
          <w:szCs w:val="20"/>
          <w:vertAlign w:val="subscript"/>
        </w:rPr>
        <w:t>2</w:t>
      </w:r>
      <w:r w:rsidRPr="006C3CCB">
        <w:rPr>
          <w:spacing w:val="-5"/>
          <w:sz w:val="28"/>
          <w:szCs w:val="20"/>
        </w:rPr>
        <w:t>, водяных паров. Выделение этих газов называется выходом летучих веществ. Твердый остаток, обра</w:t>
      </w:r>
      <w:r w:rsidRPr="006C3CCB">
        <w:rPr>
          <w:spacing w:val="-5"/>
          <w:sz w:val="28"/>
          <w:szCs w:val="20"/>
        </w:rPr>
        <w:softHyphen/>
      </w:r>
      <w:r w:rsidRPr="006C3CCB">
        <w:rPr>
          <w:spacing w:val="-6"/>
          <w:sz w:val="28"/>
          <w:szCs w:val="20"/>
        </w:rPr>
        <w:t xml:space="preserve">зующий после выделения летучих веществ, называется коксом. </w:t>
      </w:r>
      <w:r w:rsidRPr="006C3CCB">
        <w:rPr>
          <w:spacing w:val="-1"/>
          <w:sz w:val="28"/>
          <w:szCs w:val="20"/>
        </w:rPr>
        <w:t xml:space="preserve">В состав кокса входит углерод и прокаленные минеральные </w:t>
      </w:r>
      <w:r w:rsidRPr="006C3CCB">
        <w:rPr>
          <w:spacing w:val="2"/>
          <w:sz w:val="28"/>
          <w:szCs w:val="20"/>
        </w:rPr>
        <w:t xml:space="preserve">примеси (зола). Выход </w:t>
      </w:r>
      <w:proofErr w:type="gramStart"/>
      <w:r w:rsidRPr="006C3CCB">
        <w:rPr>
          <w:spacing w:val="2"/>
          <w:sz w:val="28"/>
          <w:szCs w:val="20"/>
        </w:rPr>
        <w:t>летучих</w:t>
      </w:r>
      <w:proofErr w:type="gramEnd"/>
      <w:r w:rsidRPr="006C3CCB">
        <w:rPr>
          <w:spacing w:val="2"/>
          <w:sz w:val="28"/>
          <w:szCs w:val="20"/>
        </w:rPr>
        <w:t xml:space="preserve"> обычно относят на горючую </w:t>
      </w:r>
      <w:r w:rsidRPr="006C3CCB">
        <w:rPr>
          <w:spacing w:val="-5"/>
          <w:sz w:val="28"/>
          <w:szCs w:val="20"/>
        </w:rPr>
        <w:t xml:space="preserve">массу   топлива   и   обозначают   </w:t>
      </w:r>
      <w:r w:rsidRPr="006C3CCB">
        <w:rPr>
          <w:spacing w:val="-5"/>
          <w:sz w:val="28"/>
          <w:szCs w:val="20"/>
          <w:lang w:val="en-US"/>
        </w:rPr>
        <w:t>V</w:t>
      </w:r>
      <w:r w:rsidRPr="006C3CCB">
        <w:rPr>
          <w:spacing w:val="-5"/>
          <w:sz w:val="28"/>
          <w:szCs w:val="20"/>
          <w:vertAlign w:val="superscript"/>
        </w:rPr>
        <w:t>г</w:t>
      </w:r>
      <w:r w:rsidRPr="006C3CCB">
        <w:rPr>
          <w:spacing w:val="-5"/>
          <w:sz w:val="28"/>
          <w:szCs w:val="20"/>
        </w:rPr>
        <w:t>.   Выход</w:t>
      </w:r>
      <w:r w:rsidRPr="006C3CCB">
        <w:rPr>
          <w:sz w:val="28"/>
          <w:szCs w:val="20"/>
        </w:rPr>
        <w:tab/>
        <w:t xml:space="preserve"> </w:t>
      </w:r>
      <w:r w:rsidRPr="006C3CCB">
        <w:rPr>
          <w:spacing w:val="1"/>
          <w:sz w:val="28"/>
          <w:szCs w:val="20"/>
        </w:rPr>
        <w:t xml:space="preserve">летучих веществ </w:t>
      </w:r>
      <w:r w:rsidRPr="006C3CCB">
        <w:rPr>
          <w:spacing w:val="-8"/>
          <w:sz w:val="28"/>
          <w:szCs w:val="20"/>
        </w:rPr>
        <w:t>и свойства коксового остатка</w:t>
      </w:r>
      <w:proofErr w:type="gramStart"/>
      <w:r w:rsidRPr="006C3CCB">
        <w:rPr>
          <w:spacing w:val="-8"/>
          <w:sz w:val="28"/>
          <w:szCs w:val="20"/>
          <w:lang w:val="en-US"/>
        </w:rPr>
        <w:t>a</w:t>
      </w:r>
      <w:proofErr w:type="gramEnd"/>
      <w:r w:rsidRPr="006C3CCB">
        <w:rPr>
          <w:spacing w:val="-8"/>
          <w:sz w:val="28"/>
          <w:szCs w:val="20"/>
        </w:rPr>
        <w:t xml:space="preserve"> являются важными теплотехни</w:t>
      </w:r>
      <w:r w:rsidRPr="006C3CCB">
        <w:rPr>
          <w:spacing w:val="-8"/>
          <w:sz w:val="28"/>
          <w:szCs w:val="20"/>
        </w:rPr>
        <w:softHyphen/>
      </w:r>
      <w:r w:rsidRPr="006C3CCB">
        <w:rPr>
          <w:spacing w:val="-4"/>
          <w:sz w:val="28"/>
          <w:szCs w:val="20"/>
        </w:rPr>
        <w:t xml:space="preserve">ческими характеристиками топлива, определяющими условия </w:t>
      </w:r>
      <w:r w:rsidRPr="006C3CCB">
        <w:rPr>
          <w:sz w:val="28"/>
          <w:szCs w:val="20"/>
        </w:rPr>
        <w:t>организации его сжигания и термохимической переработки.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pacing w:val="-5"/>
          <w:sz w:val="28"/>
          <w:szCs w:val="20"/>
        </w:rPr>
        <w:t>Летучие вещества играют существенную роль при воспла</w:t>
      </w:r>
      <w:r w:rsidRPr="006C3CCB">
        <w:rPr>
          <w:spacing w:val="-5"/>
          <w:sz w:val="28"/>
          <w:szCs w:val="20"/>
        </w:rPr>
        <w:softHyphen/>
      </w:r>
      <w:r w:rsidRPr="006C3CCB">
        <w:rPr>
          <w:sz w:val="28"/>
          <w:szCs w:val="20"/>
        </w:rPr>
        <w:t xml:space="preserve">менении и на начальных стадиях горения, в значительной </w:t>
      </w:r>
      <w:r w:rsidRPr="006C3CCB">
        <w:rPr>
          <w:spacing w:val="-4"/>
          <w:sz w:val="28"/>
          <w:szCs w:val="20"/>
        </w:rPr>
        <w:t xml:space="preserve">мере определяют реакционную способность твердых топлив — </w:t>
      </w:r>
      <w:r w:rsidRPr="006C3CCB">
        <w:rPr>
          <w:spacing w:val="-1"/>
          <w:sz w:val="28"/>
          <w:szCs w:val="20"/>
        </w:rPr>
        <w:t>их способность к воспламенению и активному горению.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  <w:r w:rsidRPr="006C3CCB">
        <w:rPr>
          <w:spacing w:val="-3"/>
          <w:sz w:val="28"/>
          <w:szCs w:val="20"/>
        </w:rPr>
        <w:t xml:space="preserve">По мере увеличения геологического возраста природных </w:t>
      </w:r>
      <w:r w:rsidRPr="006C3CCB">
        <w:rPr>
          <w:sz w:val="28"/>
          <w:szCs w:val="20"/>
        </w:rPr>
        <w:t xml:space="preserve">твердых топлив выход летучих снижается, но относительное </w:t>
      </w:r>
      <w:r w:rsidRPr="006C3CCB">
        <w:rPr>
          <w:spacing w:val="2"/>
          <w:sz w:val="28"/>
          <w:szCs w:val="20"/>
        </w:rPr>
        <w:t xml:space="preserve">содержание горючих газов в их составе возрастает, что ведет </w:t>
      </w:r>
      <w:r w:rsidRPr="006C3CCB">
        <w:rPr>
          <w:spacing w:val="-1"/>
          <w:sz w:val="28"/>
          <w:szCs w:val="20"/>
        </w:rPr>
        <w:t>к увеличению теплоты сгорания летучих веществ. Одновре</w:t>
      </w:r>
      <w:r w:rsidRPr="006C3CCB">
        <w:rPr>
          <w:spacing w:val="-1"/>
          <w:sz w:val="28"/>
          <w:szCs w:val="20"/>
        </w:rPr>
        <w:softHyphen/>
      </w:r>
      <w:r w:rsidRPr="006C3CCB">
        <w:rPr>
          <w:sz w:val="28"/>
          <w:szCs w:val="20"/>
        </w:rPr>
        <w:t xml:space="preserve">менно повышается температура 'начала выхода </w:t>
      </w:r>
      <w:proofErr w:type="gramStart"/>
      <w:r w:rsidRPr="006C3CCB">
        <w:rPr>
          <w:sz w:val="28"/>
          <w:szCs w:val="20"/>
        </w:rPr>
        <w:t>летучих</w:t>
      </w:r>
      <w:proofErr w:type="gramEnd"/>
      <w:r w:rsidRPr="006C3CCB">
        <w:rPr>
          <w:sz w:val="28"/>
          <w:szCs w:val="20"/>
        </w:rPr>
        <w:t>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b/>
          <w:bCs/>
          <w:w w:val="88"/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b/>
          <w:bCs/>
          <w:w w:val="88"/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b/>
          <w:bCs/>
          <w:w w:val="88"/>
          <w:sz w:val="28"/>
          <w:szCs w:val="20"/>
        </w:rPr>
      </w:pPr>
      <w:r w:rsidRPr="006C3CCB">
        <w:rPr>
          <w:b/>
          <w:bCs/>
          <w:w w:val="88"/>
          <w:sz w:val="28"/>
          <w:szCs w:val="20"/>
        </w:rPr>
        <w:t xml:space="preserve">Таблица 7.1 - Характеристики выхода </w:t>
      </w:r>
      <w:proofErr w:type="gramStart"/>
      <w:r w:rsidRPr="006C3CCB">
        <w:rPr>
          <w:b/>
          <w:bCs/>
          <w:w w:val="88"/>
          <w:sz w:val="28"/>
          <w:szCs w:val="20"/>
        </w:rPr>
        <w:t>летучих</w:t>
      </w:r>
      <w:proofErr w:type="gramEnd"/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jc w:val="both"/>
        <w:rPr>
          <w:b/>
          <w:bCs/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6"/>
        <w:gridCol w:w="3097"/>
        <w:gridCol w:w="3097"/>
      </w:tblGrid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Топливо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 xml:space="preserve">Выход </w:t>
            </w:r>
            <w:proofErr w:type="gramStart"/>
            <w:r w:rsidRPr="006C3CCB">
              <w:rPr>
                <w:spacing w:val="-5"/>
                <w:sz w:val="28"/>
                <w:szCs w:val="20"/>
              </w:rPr>
              <w:t>летучих</w:t>
            </w:r>
            <w:proofErr w:type="gramEnd"/>
            <w:r w:rsidRPr="006C3CCB">
              <w:rPr>
                <w:spacing w:val="-5"/>
                <w:sz w:val="28"/>
                <w:szCs w:val="20"/>
              </w:rPr>
              <w:t xml:space="preserve"> </w:t>
            </w:r>
            <w:r w:rsidRPr="006C3CCB">
              <w:rPr>
                <w:spacing w:val="-5"/>
                <w:sz w:val="28"/>
                <w:szCs w:val="20"/>
                <w:lang w:val="en-US"/>
              </w:rPr>
              <w:t>V</w:t>
            </w:r>
            <w:r w:rsidRPr="006C3CCB">
              <w:rPr>
                <w:spacing w:val="-5"/>
                <w:sz w:val="28"/>
                <w:szCs w:val="20"/>
                <w:vertAlign w:val="superscript"/>
              </w:rPr>
              <w:t>г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Температура начала</w:t>
            </w:r>
          </w:p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 xml:space="preserve">Выхода </w:t>
            </w:r>
            <w:proofErr w:type="gramStart"/>
            <w:r w:rsidRPr="006C3CCB">
              <w:rPr>
                <w:spacing w:val="-5"/>
                <w:sz w:val="28"/>
                <w:szCs w:val="20"/>
              </w:rPr>
              <w:t>летучих</w:t>
            </w:r>
            <w:proofErr w:type="gramEnd"/>
            <w:r w:rsidRPr="006C3CCB">
              <w:rPr>
                <w:spacing w:val="-5"/>
                <w:sz w:val="28"/>
                <w:szCs w:val="20"/>
              </w:rPr>
              <w:t>, К.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Горючие сланцы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80-90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500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Торф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65-75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370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Бурые угли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30-60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420-440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Каменные угли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pacing w:val="-5"/>
                <w:sz w:val="28"/>
                <w:szCs w:val="20"/>
              </w:rPr>
            </w:pP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lastRenderedPageBreak/>
              <w:t>жирные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30-50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320-440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тощие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11-13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670</w:t>
            </w:r>
          </w:p>
        </w:tc>
      </w:tr>
      <w:tr w:rsidR="006C3CCB" w:rsidRPr="006C3CCB" w:rsidTr="00830260">
        <w:tc>
          <w:tcPr>
            <w:tcW w:w="3096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Антрациты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2-9</w:t>
            </w:r>
          </w:p>
        </w:tc>
        <w:tc>
          <w:tcPr>
            <w:tcW w:w="3097" w:type="dxa"/>
          </w:tcPr>
          <w:p w:rsidR="006C3CCB" w:rsidRPr="006C3CCB" w:rsidRDefault="006C3CCB" w:rsidP="00830260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spacing w:val="-5"/>
                <w:sz w:val="28"/>
                <w:szCs w:val="20"/>
              </w:rPr>
            </w:pPr>
            <w:r w:rsidRPr="006C3CCB">
              <w:rPr>
                <w:spacing w:val="-5"/>
                <w:sz w:val="28"/>
                <w:szCs w:val="20"/>
              </w:rPr>
              <w:t>670</w:t>
            </w:r>
          </w:p>
        </w:tc>
      </w:tr>
    </w:tbl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34" w:firstLine="675"/>
        <w:jc w:val="both"/>
        <w:rPr>
          <w:spacing w:val="-5"/>
          <w:sz w:val="28"/>
          <w:szCs w:val="20"/>
        </w:rPr>
      </w:pP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left="34" w:firstLine="675"/>
        <w:jc w:val="both"/>
        <w:rPr>
          <w:sz w:val="28"/>
          <w:szCs w:val="20"/>
        </w:rPr>
      </w:pPr>
      <w:r w:rsidRPr="006C3CCB">
        <w:rPr>
          <w:spacing w:val="-5"/>
          <w:sz w:val="28"/>
          <w:szCs w:val="20"/>
        </w:rPr>
        <w:t>Средние показатели по выходу летучих и примерные темпе</w:t>
      </w:r>
      <w:r w:rsidRPr="006C3CCB">
        <w:rPr>
          <w:spacing w:val="-5"/>
          <w:sz w:val="28"/>
          <w:szCs w:val="20"/>
        </w:rPr>
        <w:softHyphen/>
      </w:r>
      <w:r w:rsidRPr="006C3CCB">
        <w:rPr>
          <w:sz w:val="28"/>
          <w:szCs w:val="20"/>
        </w:rPr>
        <w:t xml:space="preserve">ратуры начала их выделения для некоторых видов топлива приведены </w:t>
      </w:r>
      <w:r w:rsidRPr="006C3CCB">
        <w:rPr>
          <w:smallCaps/>
          <w:sz w:val="28"/>
          <w:szCs w:val="20"/>
        </w:rPr>
        <w:t xml:space="preserve"> </w:t>
      </w:r>
      <w:r w:rsidRPr="006C3CCB">
        <w:rPr>
          <w:sz w:val="28"/>
          <w:szCs w:val="20"/>
        </w:rPr>
        <w:t>табл. 3.2.</w:t>
      </w:r>
    </w:p>
    <w:p w:rsidR="006C3CCB" w:rsidRPr="006C3CCB" w:rsidRDefault="006C3CCB" w:rsidP="006C3CCB">
      <w:pPr>
        <w:shd w:val="clear" w:color="auto" w:fill="FFFFFF"/>
        <w:ind w:left="34"/>
        <w:jc w:val="both"/>
        <w:rPr>
          <w:sz w:val="28"/>
        </w:rPr>
      </w:pPr>
      <w:r w:rsidRPr="006C3CCB">
        <w:rPr>
          <w:color w:val="000000"/>
          <w:spacing w:val="-1"/>
          <w:sz w:val="28"/>
          <w:szCs w:val="23"/>
        </w:rPr>
        <w:t xml:space="preserve"> </w:t>
      </w:r>
      <w:r w:rsidRPr="006C3CCB">
        <w:rPr>
          <w:color w:val="000000"/>
          <w:spacing w:val="-1"/>
          <w:sz w:val="28"/>
          <w:szCs w:val="23"/>
        </w:rPr>
        <w:tab/>
        <w:t xml:space="preserve">Характер   твердого  горючего  остатка   играет   решающую </w:t>
      </w:r>
      <w:r w:rsidRPr="006C3CCB">
        <w:rPr>
          <w:color w:val="000000"/>
          <w:spacing w:val="-3"/>
          <w:sz w:val="28"/>
          <w:szCs w:val="23"/>
        </w:rPr>
        <w:t xml:space="preserve">роль   при   определении  рационального   пути   использования топлива. Угли со сплавленным коксовым остатком являются </w:t>
      </w:r>
      <w:r w:rsidRPr="006C3CCB">
        <w:rPr>
          <w:color w:val="000000"/>
          <w:spacing w:val="-6"/>
          <w:sz w:val="28"/>
          <w:szCs w:val="23"/>
        </w:rPr>
        <w:t xml:space="preserve">ценным технологическим топливом и используются в первую </w:t>
      </w:r>
      <w:r w:rsidRPr="006C3CCB">
        <w:rPr>
          <w:color w:val="000000"/>
          <w:sz w:val="28"/>
          <w:szCs w:val="23"/>
        </w:rPr>
        <w:t>очередь для производства металлургического кокса.</w:t>
      </w:r>
    </w:p>
    <w:p w:rsidR="006C3CCB" w:rsidRPr="006C3CCB" w:rsidRDefault="006C3CCB" w:rsidP="006C3CCB">
      <w:pPr>
        <w:widowControl w:val="0"/>
        <w:autoSpaceDE w:val="0"/>
        <w:autoSpaceDN w:val="0"/>
        <w:adjustRightInd w:val="0"/>
        <w:spacing w:after="120"/>
        <w:ind w:firstLine="720"/>
        <w:jc w:val="both"/>
        <w:rPr>
          <w:sz w:val="28"/>
          <w:szCs w:val="20"/>
        </w:rPr>
      </w:pPr>
    </w:p>
    <w:p w:rsidR="006C3CCB" w:rsidRPr="007F728E" w:rsidRDefault="006C3CCB" w:rsidP="006C3CCB">
      <w:pPr>
        <w:ind w:left="360" w:firstLine="360"/>
        <w:jc w:val="center"/>
        <w:rPr>
          <w:sz w:val="28"/>
          <w:szCs w:val="28"/>
        </w:rPr>
      </w:pPr>
      <w:r w:rsidRPr="007F728E">
        <w:rPr>
          <w:sz w:val="28"/>
          <w:szCs w:val="28"/>
        </w:rPr>
        <w:t>ЗОЛА И ВЛАГА ТОПЛИВА</w:t>
      </w:r>
    </w:p>
    <w:p w:rsidR="006C3CCB" w:rsidRPr="007F728E" w:rsidRDefault="006C3CCB" w:rsidP="006C3CCB">
      <w:pPr>
        <w:ind w:left="360" w:firstLine="360"/>
        <w:jc w:val="center"/>
        <w:rPr>
          <w:sz w:val="28"/>
          <w:szCs w:val="28"/>
        </w:rPr>
      </w:pPr>
    </w:p>
    <w:p w:rsidR="006C3CCB" w:rsidRPr="007F728E" w:rsidRDefault="006C3CCB" w:rsidP="006C3CCB">
      <w:pPr>
        <w:ind w:left="360" w:firstLine="360"/>
        <w:jc w:val="both"/>
        <w:rPr>
          <w:color w:val="000000"/>
          <w:sz w:val="28"/>
          <w:szCs w:val="28"/>
        </w:rPr>
      </w:pPr>
      <w:r w:rsidRPr="007F728E">
        <w:rPr>
          <w:sz w:val="28"/>
          <w:szCs w:val="28"/>
        </w:rPr>
        <w:t xml:space="preserve">Зола представляет собой минеральный остаток, получаемый при полном сгорании топлива. Основой образования золы является наличие  минеральных примесей. Различают первичную, вторичную и третичную золу. Первичная зола образуется из минеральных примесей, входящих в состав веществ </w:t>
      </w:r>
      <w:proofErr w:type="spellStart"/>
      <w:r w:rsidRPr="007F728E">
        <w:rPr>
          <w:sz w:val="28"/>
          <w:szCs w:val="28"/>
        </w:rPr>
        <w:t>топливообразователей</w:t>
      </w:r>
      <w:proofErr w:type="spellEnd"/>
      <w:r w:rsidRPr="007F728E">
        <w:rPr>
          <w:sz w:val="28"/>
          <w:szCs w:val="28"/>
        </w:rPr>
        <w:t>; вторичная зола</w:t>
      </w:r>
      <w:r w:rsidRPr="007F728E">
        <w:rPr>
          <w:color w:val="000000"/>
          <w:sz w:val="28"/>
          <w:szCs w:val="28"/>
        </w:rPr>
        <w:t xml:space="preserve">— </w:t>
      </w:r>
      <w:proofErr w:type="gramStart"/>
      <w:r w:rsidRPr="007F728E">
        <w:rPr>
          <w:color w:val="000000"/>
          <w:sz w:val="28"/>
          <w:szCs w:val="28"/>
        </w:rPr>
        <w:t>из</w:t>
      </w:r>
      <w:proofErr w:type="gramEnd"/>
      <w:r w:rsidRPr="007F728E">
        <w:rPr>
          <w:color w:val="000000"/>
          <w:sz w:val="28"/>
          <w:szCs w:val="28"/>
        </w:rPr>
        <w:t xml:space="preserve"> ,минеральных </w:t>
      </w:r>
      <w:proofErr w:type="spellStart"/>
      <w:r w:rsidRPr="007F728E">
        <w:rPr>
          <w:color w:val="000000"/>
          <w:sz w:val="28"/>
          <w:szCs w:val="28"/>
        </w:rPr>
        <w:t>примосей</w:t>
      </w:r>
      <w:proofErr w:type="spellEnd"/>
      <w:r w:rsidRPr="007F728E">
        <w:rPr>
          <w:color w:val="000000"/>
          <w:sz w:val="28"/>
          <w:szCs w:val="28"/>
        </w:rPr>
        <w:t>, попадающих в топливо в процессе топливо-образования. и третичная — в момент добычи. К таким примесям относятся сульфаты, карбонаты, силикаты, фосфаты, хлорид, пириты и другие соединения. В состав золы входят также А</w:t>
      </w:r>
      <w:r w:rsidRPr="007F728E">
        <w:rPr>
          <w:color w:val="000000"/>
          <w:sz w:val="28"/>
          <w:szCs w:val="28"/>
          <w:lang w:val="en-US"/>
        </w:rPr>
        <w:t>l</w:t>
      </w:r>
      <w:r w:rsidRPr="007F728E">
        <w:rPr>
          <w:color w:val="000000"/>
          <w:sz w:val="28"/>
          <w:szCs w:val="28"/>
          <w:vertAlign w:val="subscript"/>
        </w:rPr>
        <w:t>2</w:t>
      </w:r>
      <w:r w:rsidRPr="007F728E">
        <w:rPr>
          <w:color w:val="000000"/>
          <w:sz w:val="28"/>
          <w:szCs w:val="28"/>
        </w:rPr>
        <w:t>О</w:t>
      </w:r>
      <w:r w:rsidRPr="007F728E">
        <w:rPr>
          <w:color w:val="000000"/>
          <w:sz w:val="28"/>
          <w:szCs w:val="28"/>
          <w:vertAlign w:val="subscript"/>
        </w:rPr>
        <w:t>3</w:t>
      </w:r>
      <w:r w:rsidRPr="007F728E">
        <w:rPr>
          <w:color w:val="000000"/>
          <w:sz w:val="28"/>
          <w:szCs w:val="28"/>
        </w:rPr>
        <w:t xml:space="preserve">, </w:t>
      </w:r>
      <w:proofErr w:type="spellStart"/>
      <w:r w:rsidRPr="007F728E">
        <w:rPr>
          <w:color w:val="000000"/>
          <w:sz w:val="28"/>
          <w:szCs w:val="28"/>
        </w:rPr>
        <w:t>СаО</w:t>
      </w:r>
      <w:proofErr w:type="spellEnd"/>
      <w:r w:rsidRPr="007F728E">
        <w:rPr>
          <w:color w:val="000000"/>
          <w:sz w:val="28"/>
          <w:szCs w:val="28"/>
        </w:rPr>
        <w:t xml:space="preserve">, </w:t>
      </w:r>
      <w:r w:rsidRPr="007F728E">
        <w:rPr>
          <w:color w:val="000000"/>
          <w:sz w:val="28"/>
          <w:szCs w:val="28"/>
          <w:lang w:val="en-US"/>
        </w:rPr>
        <w:t>Na</w:t>
      </w:r>
      <w:r w:rsidRPr="007F728E">
        <w:rPr>
          <w:color w:val="000000"/>
          <w:sz w:val="28"/>
          <w:szCs w:val="28"/>
          <w:vertAlign w:val="subscript"/>
        </w:rPr>
        <w:t>2</w:t>
      </w:r>
      <w:r w:rsidRPr="007F728E">
        <w:rPr>
          <w:color w:val="000000"/>
          <w:sz w:val="28"/>
          <w:szCs w:val="28"/>
        </w:rPr>
        <w:t>О, К</w:t>
      </w:r>
      <w:r w:rsidRPr="007F728E">
        <w:rPr>
          <w:color w:val="000000"/>
          <w:sz w:val="28"/>
          <w:szCs w:val="28"/>
          <w:vertAlign w:val="subscript"/>
        </w:rPr>
        <w:t>2</w:t>
      </w:r>
      <w:r w:rsidRPr="007F728E">
        <w:rPr>
          <w:color w:val="000000"/>
          <w:sz w:val="28"/>
          <w:szCs w:val="28"/>
        </w:rPr>
        <w:t xml:space="preserve">О, </w:t>
      </w:r>
      <w:proofErr w:type="spellStart"/>
      <w:r w:rsidRPr="007F728E">
        <w:rPr>
          <w:color w:val="000000"/>
          <w:sz w:val="28"/>
          <w:szCs w:val="28"/>
          <w:lang w:val="en-US"/>
        </w:rPr>
        <w:t>SiO</w:t>
      </w:r>
      <w:proofErr w:type="spellEnd"/>
      <w:r w:rsidRPr="007F728E">
        <w:rPr>
          <w:color w:val="000000"/>
          <w:sz w:val="28"/>
          <w:szCs w:val="28"/>
          <w:vertAlign w:val="subscript"/>
        </w:rPr>
        <w:t>2</w:t>
      </w:r>
      <w:r w:rsidRPr="007F728E">
        <w:rPr>
          <w:color w:val="000000"/>
          <w:sz w:val="28"/>
          <w:szCs w:val="28"/>
        </w:rPr>
        <w:t xml:space="preserve">, </w:t>
      </w:r>
      <w:proofErr w:type="spellStart"/>
      <w:r w:rsidRPr="007F728E">
        <w:rPr>
          <w:color w:val="000000"/>
          <w:sz w:val="28"/>
          <w:szCs w:val="28"/>
          <w:lang w:val="en-US"/>
        </w:rPr>
        <w:t>FeO</w:t>
      </w:r>
      <w:proofErr w:type="spellEnd"/>
      <w:r w:rsidRPr="007F728E">
        <w:rPr>
          <w:color w:val="000000"/>
          <w:sz w:val="28"/>
          <w:szCs w:val="28"/>
        </w:rPr>
        <w:t xml:space="preserve"> и др.</w:t>
      </w:r>
    </w:p>
    <w:p w:rsidR="006C3CCB" w:rsidRPr="007F728E" w:rsidRDefault="006C3CCB" w:rsidP="006C3CCB">
      <w:pPr>
        <w:ind w:left="360" w:firstLine="360"/>
        <w:jc w:val="both"/>
        <w:rPr>
          <w:color w:val="000000"/>
          <w:sz w:val="28"/>
          <w:szCs w:val="28"/>
        </w:rPr>
      </w:pPr>
      <w:r w:rsidRPr="007F728E">
        <w:rPr>
          <w:color w:val="000000"/>
          <w:sz w:val="28"/>
          <w:szCs w:val="28"/>
        </w:rPr>
        <w:t>Содержание минеральных примесей в твердых топливах изменяется в широких пределах: в древесном топливе 1-2%, в горючих сланцах до 70%, в угле 10-40%, в жидком топливе до 1%.</w:t>
      </w:r>
    </w:p>
    <w:p w:rsidR="006C3CCB" w:rsidRPr="007F728E" w:rsidRDefault="006C3CCB" w:rsidP="006C3CCB">
      <w:pPr>
        <w:ind w:left="360" w:firstLine="360"/>
        <w:jc w:val="both"/>
        <w:rPr>
          <w:sz w:val="28"/>
          <w:szCs w:val="28"/>
        </w:rPr>
      </w:pPr>
      <w:r w:rsidRPr="007F728E">
        <w:rPr>
          <w:color w:val="000000"/>
          <w:sz w:val="28"/>
          <w:szCs w:val="28"/>
        </w:rPr>
        <w:t xml:space="preserve">Зольность топлива определяется в лабораторных условиях сжиганием представительно высушенной пробы и последующим прокалыванием полученного остатка в платиновом тигле до постоянной массы при </w:t>
      </w:r>
      <w:smartTag w:uri="urn:schemas-microsoft-com:office:smarttags" w:element="metricconverter">
        <w:smartTagPr>
          <w:attr w:name="ProductID" w:val="500ﾰC"/>
        </w:smartTagPr>
        <w:r w:rsidRPr="007F728E">
          <w:rPr>
            <w:color w:val="000000"/>
            <w:sz w:val="28"/>
            <w:szCs w:val="28"/>
          </w:rPr>
          <w:t>500</w:t>
        </w:r>
        <w:r w:rsidRPr="007F728E">
          <w:rPr>
            <w:sz w:val="28"/>
            <w:szCs w:val="28"/>
          </w:rPr>
          <w:t>°C</w:t>
        </w:r>
      </w:smartTag>
      <w:r w:rsidRPr="007F728E">
        <w:rPr>
          <w:sz w:val="28"/>
          <w:szCs w:val="28"/>
        </w:rPr>
        <w:t xml:space="preserve"> (для мазутов) или </w:t>
      </w:r>
      <w:smartTag w:uri="urn:schemas-microsoft-com:office:smarttags" w:element="metricconverter">
        <w:smartTagPr>
          <w:attr w:name="ProductID" w:val="850ﾰC"/>
        </w:smartTagPr>
        <w:r w:rsidRPr="007F728E">
          <w:rPr>
            <w:sz w:val="28"/>
            <w:szCs w:val="28"/>
          </w:rPr>
          <w:t>850°C</w:t>
        </w:r>
      </w:smartTag>
      <w:r w:rsidRPr="007F728E">
        <w:rPr>
          <w:sz w:val="28"/>
          <w:szCs w:val="28"/>
        </w:rPr>
        <w:t xml:space="preserve"> (для твердого топлива).  Взвешивание негорючего осадка позволяет определить содержание золы в исходном топливе.</w:t>
      </w:r>
    </w:p>
    <w:p w:rsidR="006C3CCB" w:rsidRPr="007F728E" w:rsidRDefault="006C3CCB" w:rsidP="006C3CCB">
      <w:pPr>
        <w:ind w:left="360" w:firstLine="360"/>
        <w:jc w:val="both"/>
        <w:rPr>
          <w:color w:val="000000"/>
          <w:sz w:val="28"/>
          <w:szCs w:val="28"/>
        </w:rPr>
      </w:pPr>
      <w:r w:rsidRPr="007F728E">
        <w:rPr>
          <w:sz w:val="28"/>
          <w:szCs w:val="28"/>
        </w:rPr>
        <w:t xml:space="preserve">В процессе горения топлива минеральные примеси могут из твердого состояния переходить в </w:t>
      </w:r>
      <w:proofErr w:type="gramStart"/>
      <w:r w:rsidRPr="007F728E">
        <w:rPr>
          <w:sz w:val="28"/>
          <w:szCs w:val="28"/>
        </w:rPr>
        <w:t>жидкое</w:t>
      </w:r>
      <w:proofErr w:type="gramEnd"/>
      <w:r w:rsidRPr="007F728E">
        <w:rPr>
          <w:sz w:val="28"/>
          <w:szCs w:val="28"/>
        </w:rPr>
        <w:t xml:space="preserve">, образуя раствор минералов. </w:t>
      </w:r>
      <w:proofErr w:type="gramStart"/>
      <w:r w:rsidRPr="007F728E">
        <w:rPr>
          <w:sz w:val="28"/>
          <w:szCs w:val="28"/>
        </w:rPr>
        <w:t>Называемый</w:t>
      </w:r>
      <w:proofErr w:type="gramEnd"/>
      <w:r w:rsidRPr="007F728E">
        <w:rPr>
          <w:sz w:val="28"/>
          <w:szCs w:val="28"/>
        </w:rPr>
        <w:t xml:space="preserve"> шлаком. Важной характеристикой золы является ее плавкость. В лабораторных условиях плавкость золы определяют п</w:t>
      </w:r>
      <w:r w:rsidRPr="007F728E">
        <w:rPr>
          <w:color w:val="000000"/>
          <w:sz w:val="28"/>
          <w:szCs w:val="28"/>
        </w:rPr>
        <w:t xml:space="preserve">утем нагревания в электрической печи в </w:t>
      </w:r>
      <w:proofErr w:type="spellStart"/>
      <w:r w:rsidRPr="007F728E">
        <w:rPr>
          <w:color w:val="000000"/>
          <w:sz w:val="28"/>
          <w:szCs w:val="28"/>
        </w:rPr>
        <w:t>полувосстановительной</w:t>
      </w:r>
      <w:proofErr w:type="spellEnd"/>
      <w:r w:rsidRPr="007F728E">
        <w:rPr>
          <w:color w:val="000000"/>
          <w:sz w:val="28"/>
          <w:szCs w:val="28"/>
        </w:rPr>
        <w:t xml:space="preserve"> газовой среде (СО-60% и СО</w:t>
      </w:r>
      <w:proofErr w:type="gramStart"/>
      <w:r w:rsidRPr="007F728E">
        <w:rPr>
          <w:color w:val="000000"/>
          <w:sz w:val="28"/>
          <w:szCs w:val="28"/>
          <w:vertAlign w:val="subscript"/>
        </w:rPr>
        <w:t>2</w:t>
      </w:r>
      <w:proofErr w:type="gramEnd"/>
      <w:r w:rsidRPr="007F728E">
        <w:rPr>
          <w:color w:val="000000"/>
          <w:sz w:val="28"/>
          <w:szCs w:val="28"/>
        </w:rPr>
        <w:t xml:space="preserve"> -10%) пирамидки стандартных размеров, сформированной из мелкораздробленной пробы испытуемой золы. Температура, при которой пирамидка начинает сгибаться или вершина ее закругляется, носит название температуры начала деформации золы t</w:t>
      </w:r>
      <w:r w:rsidRPr="007F728E">
        <w:rPr>
          <w:color w:val="000000"/>
          <w:sz w:val="28"/>
          <w:szCs w:val="28"/>
          <w:vertAlign w:val="subscript"/>
        </w:rPr>
        <w:t>1</w:t>
      </w:r>
      <w:r w:rsidRPr="007F728E">
        <w:rPr>
          <w:color w:val="000000"/>
          <w:sz w:val="28"/>
          <w:szCs w:val="28"/>
        </w:rPr>
        <w:t>. Температура, при которой вершина пирамидки наклоняется до ее основания, называется температурой начала размягчения золы t</w:t>
      </w:r>
      <w:r w:rsidRPr="007F728E">
        <w:rPr>
          <w:color w:val="000000"/>
          <w:sz w:val="28"/>
          <w:szCs w:val="28"/>
          <w:vertAlign w:val="subscript"/>
        </w:rPr>
        <w:t>2</w:t>
      </w:r>
      <w:r w:rsidRPr="007F728E">
        <w:rPr>
          <w:color w:val="000000"/>
          <w:sz w:val="28"/>
          <w:szCs w:val="28"/>
        </w:rPr>
        <w:t xml:space="preserve">. температура начала </w:t>
      </w:r>
      <w:proofErr w:type="spellStart"/>
      <w:r w:rsidRPr="007F728E">
        <w:rPr>
          <w:color w:val="000000"/>
          <w:sz w:val="28"/>
          <w:szCs w:val="28"/>
        </w:rPr>
        <w:lastRenderedPageBreak/>
        <w:t>жидкоплавкого</w:t>
      </w:r>
      <w:proofErr w:type="spellEnd"/>
      <w:r w:rsidRPr="007F728E">
        <w:rPr>
          <w:color w:val="000000"/>
          <w:sz w:val="28"/>
          <w:szCs w:val="28"/>
        </w:rPr>
        <w:t xml:space="preserve"> состояния t</w:t>
      </w:r>
      <w:r w:rsidRPr="007F728E">
        <w:rPr>
          <w:color w:val="000000"/>
          <w:sz w:val="28"/>
          <w:szCs w:val="28"/>
          <w:vertAlign w:val="subscript"/>
        </w:rPr>
        <w:t>3</w:t>
      </w:r>
      <w:r w:rsidRPr="007F728E">
        <w:rPr>
          <w:color w:val="000000"/>
          <w:sz w:val="28"/>
          <w:szCs w:val="28"/>
        </w:rPr>
        <w:t xml:space="preserve"> соответствует температуре, при которой </w:t>
      </w:r>
      <w:proofErr w:type="spellStart"/>
      <w:r w:rsidRPr="007F728E">
        <w:rPr>
          <w:color w:val="000000"/>
          <w:sz w:val="28"/>
          <w:szCs w:val="28"/>
        </w:rPr>
        <w:t>золовая</w:t>
      </w:r>
      <w:proofErr w:type="spellEnd"/>
      <w:r w:rsidRPr="007F728E">
        <w:rPr>
          <w:color w:val="000000"/>
          <w:sz w:val="28"/>
          <w:szCs w:val="28"/>
        </w:rPr>
        <w:t xml:space="preserve"> пирамидка растекается по подставке.</w:t>
      </w:r>
    </w:p>
    <w:p w:rsidR="006C3CCB" w:rsidRPr="007F728E" w:rsidRDefault="006C3CCB" w:rsidP="006C3CCB">
      <w:pPr>
        <w:ind w:left="360" w:firstLine="360"/>
        <w:jc w:val="both"/>
        <w:rPr>
          <w:sz w:val="28"/>
          <w:szCs w:val="28"/>
        </w:rPr>
      </w:pPr>
      <w:r w:rsidRPr="007F728E">
        <w:rPr>
          <w:sz w:val="28"/>
          <w:szCs w:val="28"/>
        </w:rPr>
        <w:t>По характеристике плавкости золы твердые топлива разделяются на следующие группы: с легкоплавкой золой (</w:t>
      </w:r>
      <w:r w:rsidRPr="007F728E">
        <w:rPr>
          <w:color w:val="000000"/>
          <w:sz w:val="28"/>
          <w:szCs w:val="28"/>
        </w:rPr>
        <w:t>t</w:t>
      </w:r>
      <w:r w:rsidRPr="007F728E">
        <w:rPr>
          <w:color w:val="000000"/>
          <w:sz w:val="28"/>
          <w:szCs w:val="28"/>
          <w:vertAlign w:val="subscript"/>
        </w:rPr>
        <w:t>3</w:t>
      </w:r>
      <w:r w:rsidRPr="007F728E">
        <w:rPr>
          <w:color w:val="000000"/>
          <w:sz w:val="28"/>
          <w:szCs w:val="28"/>
        </w:rPr>
        <w:t xml:space="preserve"> ≤1350</w:t>
      </w:r>
      <w:r w:rsidRPr="007F728E">
        <w:rPr>
          <w:sz w:val="28"/>
          <w:szCs w:val="28"/>
        </w:rPr>
        <w:t>°C</w:t>
      </w:r>
      <w:r w:rsidRPr="007F728E">
        <w:rPr>
          <w:color w:val="000000"/>
          <w:sz w:val="28"/>
          <w:szCs w:val="28"/>
        </w:rPr>
        <w:t>) с золой средней плавкости (t</w:t>
      </w:r>
      <w:r w:rsidRPr="007F728E">
        <w:rPr>
          <w:color w:val="000000"/>
          <w:sz w:val="28"/>
          <w:szCs w:val="28"/>
          <w:vertAlign w:val="subscript"/>
        </w:rPr>
        <w:t>3</w:t>
      </w:r>
      <w:r w:rsidRPr="007F728E">
        <w:rPr>
          <w:color w:val="000000"/>
          <w:sz w:val="28"/>
          <w:szCs w:val="28"/>
        </w:rPr>
        <w:t xml:space="preserve"> =1350-</w:t>
      </w:r>
      <w:smartTag w:uri="urn:schemas-microsoft-com:office:smarttags" w:element="metricconverter">
        <w:smartTagPr>
          <w:attr w:name="ProductID" w:val="1450ﾰC"/>
        </w:smartTagPr>
        <w:r w:rsidRPr="007F728E">
          <w:rPr>
            <w:color w:val="000000"/>
            <w:sz w:val="28"/>
            <w:szCs w:val="28"/>
          </w:rPr>
          <w:t>1450</w:t>
        </w:r>
        <w:r w:rsidRPr="007F728E">
          <w:rPr>
            <w:sz w:val="28"/>
            <w:szCs w:val="28"/>
          </w:rPr>
          <w:t>°C</w:t>
        </w:r>
      </w:smartTag>
      <w:r w:rsidRPr="007F728E">
        <w:rPr>
          <w:color w:val="000000"/>
          <w:sz w:val="28"/>
          <w:szCs w:val="28"/>
        </w:rPr>
        <w:t>), с тугоплавкой золой (t</w:t>
      </w:r>
      <w:r w:rsidRPr="007F728E">
        <w:rPr>
          <w:color w:val="000000"/>
          <w:sz w:val="28"/>
          <w:szCs w:val="28"/>
          <w:vertAlign w:val="subscript"/>
        </w:rPr>
        <w:t>3</w:t>
      </w:r>
      <w:r w:rsidRPr="007F728E">
        <w:rPr>
          <w:color w:val="000000"/>
          <w:sz w:val="28"/>
          <w:szCs w:val="28"/>
        </w:rPr>
        <w:t>≥1450</w:t>
      </w:r>
      <w:r w:rsidRPr="007F728E">
        <w:rPr>
          <w:sz w:val="28"/>
          <w:szCs w:val="28"/>
        </w:rPr>
        <w:t>°C).</w:t>
      </w:r>
    </w:p>
    <w:p w:rsidR="006C3CCB" w:rsidRPr="007F728E" w:rsidRDefault="006C3CCB" w:rsidP="006C3CCB">
      <w:pPr>
        <w:ind w:left="360" w:firstLine="360"/>
        <w:jc w:val="both"/>
        <w:rPr>
          <w:sz w:val="28"/>
          <w:szCs w:val="28"/>
        </w:rPr>
      </w:pPr>
      <w:r w:rsidRPr="007F728E">
        <w:rPr>
          <w:sz w:val="28"/>
          <w:szCs w:val="28"/>
        </w:rPr>
        <w:t xml:space="preserve">Повышенное содержание золы в топливе снижает технико-экономические показатели </w:t>
      </w:r>
      <w:proofErr w:type="spellStart"/>
      <w:r w:rsidRPr="007F728E">
        <w:rPr>
          <w:sz w:val="28"/>
          <w:szCs w:val="28"/>
        </w:rPr>
        <w:t>топливоиспользующих</w:t>
      </w:r>
      <w:proofErr w:type="spellEnd"/>
      <w:r w:rsidRPr="007F728E">
        <w:rPr>
          <w:sz w:val="28"/>
          <w:szCs w:val="28"/>
        </w:rPr>
        <w:t xml:space="preserve"> установок за счет увеличений затрат на </w:t>
      </w:r>
      <w:proofErr w:type="spellStart"/>
      <w:r w:rsidRPr="007F728E">
        <w:rPr>
          <w:sz w:val="28"/>
          <w:szCs w:val="28"/>
        </w:rPr>
        <w:t>шлако</w:t>
      </w:r>
      <w:proofErr w:type="spellEnd"/>
      <w:r w:rsidRPr="007F728E">
        <w:rPr>
          <w:sz w:val="28"/>
          <w:szCs w:val="28"/>
        </w:rPr>
        <w:t>- и золоудаление и газоочистку, а также за счет увеличение потерь тепла со шлаком и золой.</w:t>
      </w:r>
    </w:p>
    <w:p w:rsidR="006C3CCB" w:rsidRPr="007F728E" w:rsidRDefault="006C3CCB" w:rsidP="006C3CCB">
      <w:pPr>
        <w:ind w:left="360" w:firstLine="360"/>
        <w:jc w:val="both"/>
        <w:rPr>
          <w:sz w:val="28"/>
          <w:szCs w:val="28"/>
        </w:rPr>
      </w:pPr>
      <w:r w:rsidRPr="007F728E">
        <w:rPr>
          <w:sz w:val="28"/>
          <w:szCs w:val="28"/>
        </w:rPr>
        <w:t xml:space="preserve">Влагу твердого топлива принято разделять </w:t>
      </w:r>
      <w:proofErr w:type="gramStart"/>
      <w:r w:rsidRPr="007F728E">
        <w:rPr>
          <w:sz w:val="28"/>
          <w:szCs w:val="28"/>
        </w:rPr>
        <w:t>на</w:t>
      </w:r>
      <w:proofErr w:type="gramEnd"/>
      <w:r w:rsidRPr="007F728E">
        <w:rPr>
          <w:sz w:val="28"/>
          <w:szCs w:val="28"/>
        </w:rPr>
        <w:t xml:space="preserve"> внешнюю и внутреннюю.</w:t>
      </w:r>
    </w:p>
    <w:p w:rsidR="006C3CCB" w:rsidRPr="007F728E" w:rsidRDefault="006C3CCB" w:rsidP="006C3CCB">
      <w:pPr>
        <w:ind w:left="360" w:firstLine="360"/>
        <w:jc w:val="both"/>
        <w:rPr>
          <w:sz w:val="28"/>
          <w:szCs w:val="28"/>
        </w:rPr>
      </w:pPr>
      <w:r w:rsidRPr="007F728E">
        <w:rPr>
          <w:sz w:val="28"/>
          <w:szCs w:val="28"/>
        </w:rPr>
        <w:t>К внешней влаге относят поверхностные и грунтовые воды, влагу атмосферного воздуха, которые при транспортировке и хранении топлива увлажняют его поверхность, проникают в капилляры и поры, особенно сильно развитые у торфа поверхность топлива резко возрастает, что приводит к увеличению содержания внешней влаги. Внешняя влага может быть удалена подсушкой топлива.</w:t>
      </w:r>
    </w:p>
    <w:p w:rsidR="006C3CCB" w:rsidRPr="007F728E" w:rsidRDefault="006C3CCB" w:rsidP="00525DAD">
      <w:pPr>
        <w:ind w:firstLine="360"/>
        <w:rPr>
          <w:sz w:val="28"/>
          <w:szCs w:val="28"/>
        </w:rPr>
      </w:pPr>
      <w:r w:rsidRPr="007F728E">
        <w:rPr>
          <w:sz w:val="28"/>
          <w:szCs w:val="28"/>
        </w:rPr>
        <w:t>К внутренней влаге относят коллоидную и гидратную (кристаллогидратную) влагу. Коллоидная влага равномерно распределена по всей массе топлива, а ее количество зависит от химической природы и состава топлива. По мере увеличения геологического возраста топлива количество коллоидной влаги в нем существенно сокращается. Гидратная влага входит в структуру химических соединений минеральной части топлива (главным образом сульфата кальция). Количество гидратной влаги в топливе относительно невелико, но ее удаление требует нагревания топлива до высоких температур.</w:t>
      </w:r>
    </w:p>
    <w:p w:rsidR="006C3CCB" w:rsidRPr="007F728E" w:rsidRDefault="006C3CCB" w:rsidP="00525DAD">
      <w:pPr>
        <w:ind w:firstLine="708"/>
        <w:rPr>
          <w:sz w:val="28"/>
          <w:szCs w:val="28"/>
        </w:rPr>
      </w:pPr>
      <w:r w:rsidRPr="007F728E">
        <w:rPr>
          <w:sz w:val="28"/>
          <w:szCs w:val="28"/>
        </w:rPr>
        <w:t>При хранении на воздухе переувлажненное топливо теряет, а подсушенное приобретает влагу до тех пор, пока давление насыщенного водяного пара над поверхностью топлива не сравняется с парциальным давлением паров во влажном воздухе. Топливо с установившейся в естественных условиях влажностью называют воздушно-сухим.</w:t>
      </w:r>
    </w:p>
    <w:p w:rsidR="006C3CCB" w:rsidRPr="00123392" w:rsidRDefault="006C3CCB" w:rsidP="00525DAD">
      <w:pPr>
        <w:ind w:firstLine="360"/>
        <w:rPr>
          <w:sz w:val="28"/>
          <w:szCs w:val="28"/>
        </w:rPr>
      </w:pPr>
      <w:r w:rsidRPr="007F728E">
        <w:rPr>
          <w:sz w:val="28"/>
          <w:szCs w:val="28"/>
        </w:rPr>
        <w:t xml:space="preserve">Повышение влажности приводит к снижению теплоты сгорания топлива, увеличению объема продуктов сгорания и, как следствие этого, уменьшению температуры горения. В результате снижается производительность </w:t>
      </w:r>
      <w:proofErr w:type="spellStart"/>
      <w:r w:rsidRPr="007F728E">
        <w:rPr>
          <w:sz w:val="28"/>
          <w:szCs w:val="28"/>
        </w:rPr>
        <w:t>топливоиспользующих</w:t>
      </w:r>
      <w:proofErr w:type="spellEnd"/>
      <w:r w:rsidRPr="007F728E">
        <w:rPr>
          <w:sz w:val="28"/>
          <w:szCs w:val="28"/>
        </w:rPr>
        <w:t xml:space="preserve"> установок и увеличивается удельные </w:t>
      </w:r>
      <w:proofErr w:type="gramStart"/>
      <w:r w:rsidRPr="007F728E">
        <w:rPr>
          <w:sz w:val="28"/>
          <w:szCs w:val="28"/>
        </w:rPr>
        <w:t xml:space="preserve">( </w:t>
      </w:r>
      <w:proofErr w:type="gramEnd"/>
      <w:r w:rsidRPr="007F728E">
        <w:rPr>
          <w:sz w:val="28"/>
          <w:szCs w:val="28"/>
        </w:rPr>
        <w:t xml:space="preserve">на единицу продукции ) расходы топлива, а в зимние время приводит к его </w:t>
      </w:r>
      <w:proofErr w:type="spellStart"/>
      <w:r w:rsidRPr="007F728E">
        <w:rPr>
          <w:sz w:val="28"/>
          <w:szCs w:val="28"/>
        </w:rPr>
        <w:t>смерзаемости</w:t>
      </w:r>
      <w:proofErr w:type="spellEnd"/>
      <w:r w:rsidRPr="007F728E">
        <w:rPr>
          <w:sz w:val="28"/>
          <w:szCs w:val="28"/>
        </w:rPr>
        <w:t>, что резко затрудняет условия транспорта и пользования топлива.</w:t>
      </w:r>
    </w:p>
    <w:p w:rsidR="006C3CCB" w:rsidRDefault="006C3CCB" w:rsidP="006C3CCB"/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2852D0" w:rsidRDefault="002852D0" w:rsidP="00204912">
      <w:pPr>
        <w:pStyle w:val="a3"/>
        <w:jc w:val="center"/>
        <w:rPr>
          <w:bCs/>
          <w:sz w:val="28"/>
        </w:rPr>
      </w:pPr>
    </w:p>
    <w:p w:rsidR="00B07523" w:rsidRDefault="00B07523"/>
    <w:sectPr w:rsidR="00B07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657" w:rsidRDefault="00843657">
      <w:r>
        <w:separator/>
      </w:r>
    </w:p>
  </w:endnote>
  <w:endnote w:type="continuationSeparator" w:id="0">
    <w:p w:rsidR="00843657" w:rsidRDefault="00843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657" w:rsidRDefault="00843657">
      <w:r>
        <w:separator/>
      </w:r>
    </w:p>
  </w:footnote>
  <w:footnote w:type="continuationSeparator" w:id="0">
    <w:p w:rsidR="00843657" w:rsidRDefault="008436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776" w:rsidRDefault="002852D0" w:rsidP="00B67E4D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03776" w:rsidRDefault="00843657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776" w:rsidRDefault="002852D0" w:rsidP="00B67E4D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25DAD">
      <w:rPr>
        <w:rStyle w:val="a7"/>
        <w:noProof/>
      </w:rPr>
      <w:t>18</w:t>
    </w:r>
    <w:r>
      <w:rPr>
        <w:rStyle w:val="a7"/>
      </w:rPr>
      <w:fldChar w:fldCharType="end"/>
    </w:r>
  </w:p>
  <w:p w:rsidR="00203776" w:rsidRDefault="00843657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4B7"/>
    <w:rsid w:val="00204912"/>
    <w:rsid w:val="002852D0"/>
    <w:rsid w:val="002D53C8"/>
    <w:rsid w:val="00525DAD"/>
    <w:rsid w:val="006C3CCB"/>
    <w:rsid w:val="00843657"/>
    <w:rsid w:val="00B07523"/>
    <w:rsid w:val="00D549AD"/>
    <w:rsid w:val="00ED62A0"/>
    <w:rsid w:val="00F8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04912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2049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204912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20491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2852D0"/>
  </w:style>
  <w:style w:type="paragraph" w:styleId="a8">
    <w:name w:val="header"/>
    <w:basedOn w:val="a"/>
    <w:link w:val="a9"/>
    <w:rsid w:val="002852D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852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49A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549A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04912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2049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204912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20491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2852D0"/>
  </w:style>
  <w:style w:type="paragraph" w:styleId="a8">
    <w:name w:val="header"/>
    <w:basedOn w:val="a"/>
    <w:link w:val="a9"/>
    <w:rsid w:val="002852D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852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49A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549A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oleObject" Target="embeddings/oleObject31.bin"/><Relationship Id="rId2" Type="http://schemas.microsoft.com/office/2007/relationships/stylesWithEffects" Target="stylesWithEffects.xml"/><Relationship Id="rId16" Type="http://schemas.openxmlformats.org/officeDocument/2006/relationships/image" Target="media/image5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5" Type="http://schemas.openxmlformats.org/officeDocument/2006/relationships/footnotes" Target="footnotes.xml"/><Relationship Id="rId61" Type="http://schemas.openxmlformats.org/officeDocument/2006/relationships/oleObject" Target="embeddings/oleObject26.bin"/><Relationship Id="rId82" Type="http://schemas.openxmlformats.org/officeDocument/2006/relationships/image" Target="media/image38.wmf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8" Type="http://schemas.openxmlformats.org/officeDocument/2006/relationships/image" Target="media/image2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20" Type="http://schemas.openxmlformats.org/officeDocument/2006/relationships/image" Target="media/image7.wmf"/><Relationship Id="rId41" Type="http://schemas.openxmlformats.org/officeDocument/2006/relationships/oleObject" Target="embeddings/oleObject16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" Type="http://schemas.openxmlformats.org/officeDocument/2006/relationships/image" Target="media/image3.wmf"/><Relationship Id="rId31" Type="http://schemas.openxmlformats.org/officeDocument/2006/relationships/oleObject" Target="embeddings/oleObject11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3752</Words>
  <Characters>21391</Characters>
  <Application>Microsoft Office Word</Application>
  <DocSecurity>0</DocSecurity>
  <Lines>178</Lines>
  <Paragraphs>50</Paragraphs>
  <ScaleCrop>false</ScaleCrop>
  <Company>*</Company>
  <LinksUpToDate>false</LinksUpToDate>
  <CharactersWithSpaces>25093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7</cp:revision>
  <dcterms:created xsi:type="dcterms:W3CDTF">2014-09-22T06:09:00Z</dcterms:created>
  <dcterms:modified xsi:type="dcterms:W3CDTF">2014-09-22T06:41:00Z</dcterms:modified>
</cp:coreProperties>
</file>